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5A" w:rsidRDefault="0091105A" w:rsidP="0091105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 total 18years of</w:t>
      </w:r>
      <w:r w:rsidRPr="00892C34">
        <w:rPr>
          <w:sz w:val="20"/>
          <w:szCs w:val="20"/>
        </w:rPr>
        <w:t xml:space="preserve"> experience </w:t>
      </w:r>
      <w:r>
        <w:rPr>
          <w:sz w:val="20"/>
          <w:szCs w:val="20"/>
        </w:rPr>
        <w:t xml:space="preserve">in </w:t>
      </w:r>
      <w:r w:rsidR="00D838C1" w:rsidRPr="00892C34">
        <w:rPr>
          <w:sz w:val="20"/>
          <w:szCs w:val="20"/>
        </w:rPr>
        <w:t>Construction QA/QC Professional with in Piping, Storage</w:t>
      </w:r>
      <w:r w:rsidR="00334CB4" w:rsidRPr="00892C34">
        <w:rPr>
          <w:sz w:val="20"/>
          <w:szCs w:val="20"/>
        </w:rPr>
        <w:t xml:space="preserve"> tanks, Steel </w:t>
      </w:r>
      <w:r w:rsidR="00FB2262" w:rsidRPr="00892C34">
        <w:rPr>
          <w:sz w:val="20"/>
          <w:szCs w:val="20"/>
        </w:rPr>
        <w:t>Structural, Mechanical</w:t>
      </w:r>
      <w:r w:rsidR="00D838C1" w:rsidRPr="00892C34">
        <w:rPr>
          <w:sz w:val="20"/>
          <w:szCs w:val="20"/>
        </w:rPr>
        <w:t xml:space="preserve"> </w:t>
      </w:r>
      <w:r w:rsidR="00334CB4" w:rsidRPr="00892C34">
        <w:rPr>
          <w:sz w:val="20"/>
          <w:szCs w:val="20"/>
        </w:rPr>
        <w:t>and</w:t>
      </w:r>
      <w:r w:rsidR="00D838C1" w:rsidRPr="00892C34">
        <w:rPr>
          <w:sz w:val="20"/>
          <w:szCs w:val="20"/>
        </w:rPr>
        <w:t xml:space="preserve"> Procurement </w:t>
      </w:r>
      <w:r w:rsidR="003B3E70">
        <w:rPr>
          <w:sz w:val="20"/>
          <w:szCs w:val="20"/>
        </w:rPr>
        <w:t>from P</w:t>
      </w:r>
      <w:r w:rsidR="00D43FEF" w:rsidRPr="00892C34">
        <w:rPr>
          <w:sz w:val="20"/>
          <w:szCs w:val="20"/>
        </w:rPr>
        <w:t>etrochemical</w:t>
      </w:r>
      <w:r w:rsidR="003B3E70">
        <w:rPr>
          <w:sz w:val="20"/>
          <w:szCs w:val="20"/>
        </w:rPr>
        <w:t>, Oil and G</w:t>
      </w:r>
      <w:r w:rsidR="00334CB4" w:rsidRPr="00892C34">
        <w:rPr>
          <w:sz w:val="20"/>
          <w:szCs w:val="20"/>
        </w:rPr>
        <w:t>as</w:t>
      </w:r>
      <w:r w:rsidR="003B3E70">
        <w:rPr>
          <w:sz w:val="20"/>
          <w:szCs w:val="20"/>
        </w:rPr>
        <w:t xml:space="preserve"> i</w:t>
      </w:r>
      <w:r w:rsidR="00334CB4" w:rsidRPr="00892C34">
        <w:rPr>
          <w:sz w:val="20"/>
          <w:szCs w:val="20"/>
        </w:rPr>
        <w:t>ndustries</w:t>
      </w:r>
      <w:r w:rsidR="00796EBB" w:rsidRPr="00892C34">
        <w:rPr>
          <w:sz w:val="20"/>
          <w:szCs w:val="20"/>
        </w:rPr>
        <w:t>.</w:t>
      </w:r>
      <w:proofErr w:type="gramEnd"/>
      <w:r w:rsidR="00C920A0">
        <w:rPr>
          <w:sz w:val="20"/>
          <w:szCs w:val="20"/>
        </w:rPr>
        <w:t xml:space="preserve"> Knowledge in international codes and standards </w:t>
      </w:r>
    </w:p>
    <w:p w:rsidR="00334CB4" w:rsidRDefault="0091105A" w:rsidP="009110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total </w:t>
      </w:r>
      <w:r w:rsidR="009A12C9">
        <w:rPr>
          <w:sz w:val="20"/>
          <w:szCs w:val="20"/>
        </w:rPr>
        <w:t>6</w:t>
      </w:r>
      <w:r>
        <w:rPr>
          <w:sz w:val="20"/>
          <w:szCs w:val="20"/>
        </w:rPr>
        <w:t xml:space="preserve"> years of abroad experience in </w:t>
      </w:r>
      <w:r w:rsidR="009A12C9">
        <w:rPr>
          <w:sz w:val="20"/>
          <w:szCs w:val="20"/>
        </w:rPr>
        <w:t>Kuwait and Angola</w:t>
      </w:r>
    </w:p>
    <w:p w:rsidR="003B3E70" w:rsidRPr="00EB78CD" w:rsidRDefault="0091105A" w:rsidP="00A508BD">
      <w:pPr>
        <w:spacing w:after="0"/>
        <w:jc w:val="center"/>
        <w:rPr>
          <w:rFonts w:ascii="Calibri" w:hAnsi="Calibri"/>
          <w:lang w:val="en-CA"/>
        </w:rPr>
      </w:pPr>
      <w:r>
        <w:rPr>
          <w:rFonts w:ascii="Calibri" w:hAnsi="Calibri"/>
          <w:b/>
          <w:bCs/>
        </w:rPr>
        <w:t>Professional</w:t>
      </w:r>
      <w:r w:rsidR="003B3E70" w:rsidRPr="00EB78CD">
        <w:rPr>
          <w:rFonts w:ascii="Calibri" w:hAnsi="Calibri"/>
          <w:b/>
          <w:bCs/>
        </w:rPr>
        <w:t xml:space="preserve"> Expertise</w:t>
      </w:r>
    </w:p>
    <w:p w:rsidR="003B3E70" w:rsidRDefault="0091105A" w:rsidP="003B3E70">
      <w:pPr>
        <w:spacing w:after="0"/>
        <w:rPr>
          <w:b/>
          <w:bCs/>
        </w:rPr>
      </w:pPr>
      <w:r>
        <w:rPr>
          <w:b/>
          <w:bCs/>
        </w:rPr>
        <w:t>Piping</w:t>
      </w:r>
    </w:p>
    <w:p w:rsidR="0091105A" w:rsidRPr="0091105A" w:rsidRDefault="0091105A" w:rsidP="0091105A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  <w:lang w:val="en-CA"/>
        </w:rPr>
      </w:pPr>
      <w:r>
        <w:rPr>
          <w:sz w:val="20"/>
          <w:szCs w:val="20"/>
        </w:rPr>
        <w:t>Expertise</w:t>
      </w:r>
      <w:r w:rsidR="003B3E70" w:rsidRPr="0091105A">
        <w:rPr>
          <w:sz w:val="20"/>
          <w:szCs w:val="20"/>
        </w:rPr>
        <w:t xml:space="preserve"> in WPS, WPS/PQR Review, BPS/BPQR Review (RTRP), RTRP U/G line inspection, Elevation inspection sand bedding slope checking, Welder qualifications, Consumables control, Fit up surveillance, Weld visual inspection, Checking heat numbers, Witnessing NDE activities and interpretat</w:t>
      </w:r>
      <w:r>
        <w:rPr>
          <w:sz w:val="20"/>
          <w:szCs w:val="20"/>
        </w:rPr>
        <w:t>ion (RT, PT, MT, UT, Hardness)</w:t>
      </w:r>
    </w:p>
    <w:p w:rsidR="0091105A" w:rsidRPr="0091105A" w:rsidRDefault="003B3E70" w:rsidP="0091105A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  <w:lang w:val="en-CA"/>
        </w:rPr>
      </w:pPr>
      <w:r w:rsidRPr="0091105A">
        <w:rPr>
          <w:sz w:val="20"/>
          <w:szCs w:val="20"/>
        </w:rPr>
        <w:t>Witnessing PWHT, Hydro test package preparation, P&amp;ID test limit marking and review, line inspection and punch list preparation, Hydro te</w:t>
      </w:r>
      <w:r w:rsidR="0091105A">
        <w:rPr>
          <w:sz w:val="20"/>
          <w:szCs w:val="20"/>
        </w:rPr>
        <w:t>st witness, Air blowing witness</w:t>
      </w:r>
    </w:p>
    <w:p w:rsidR="0091105A" w:rsidRPr="0091105A" w:rsidRDefault="003B3E70" w:rsidP="0091105A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  <w:lang w:val="en-CA"/>
        </w:rPr>
      </w:pPr>
      <w:r w:rsidRPr="0091105A">
        <w:rPr>
          <w:sz w:val="20"/>
          <w:szCs w:val="20"/>
        </w:rPr>
        <w:t>Coating and Wrapping inspection, Holiday test witness, Tie-in witness, Leak test witn</w:t>
      </w:r>
      <w:r w:rsidR="0091105A">
        <w:rPr>
          <w:sz w:val="20"/>
          <w:szCs w:val="20"/>
        </w:rPr>
        <w:t>ess, Nitrogen purging witness</w:t>
      </w:r>
    </w:p>
    <w:p w:rsidR="003B3E70" w:rsidRPr="0091105A" w:rsidRDefault="003B3E70" w:rsidP="0091105A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  <w:lang w:val="en-CA"/>
        </w:rPr>
      </w:pPr>
      <w:r w:rsidRPr="0091105A">
        <w:rPr>
          <w:sz w:val="20"/>
          <w:szCs w:val="20"/>
        </w:rPr>
        <w:t>Final walk down and Review all relative documents.</w:t>
      </w:r>
    </w:p>
    <w:p w:rsidR="0091105A" w:rsidRDefault="0091105A" w:rsidP="003B3E70">
      <w:pPr>
        <w:spacing w:after="0"/>
        <w:rPr>
          <w:rFonts w:ascii="Calibri" w:hAnsi="Calibri"/>
          <w:b/>
          <w:bCs/>
          <w:szCs w:val="24"/>
        </w:rPr>
      </w:pPr>
    </w:p>
    <w:p w:rsidR="003B3E70" w:rsidRDefault="003B3E70" w:rsidP="003B3E70">
      <w:pPr>
        <w:spacing w:after="0"/>
      </w:pPr>
      <w:r w:rsidRPr="00AE3389">
        <w:rPr>
          <w:rFonts w:ascii="Calibri" w:hAnsi="Calibri"/>
          <w:b/>
          <w:bCs/>
          <w:szCs w:val="24"/>
        </w:rPr>
        <w:t>Storage Tanks</w:t>
      </w:r>
    </w:p>
    <w:p w:rsidR="0091105A" w:rsidRPr="0091105A" w:rsidRDefault="0091105A" w:rsidP="0091105A">
      <w:pPr>
        <w:pStyle w:val="ListParagraph"/>
        <w:numPr>
          <w:ilvl w:val="0"/>
          <w:numId w:val="12"/>
        </w:numPr>
        <w:spacing w:after="0"/>
        <w:rPr>
          <w:rFonts w:ascii="Calibri" w:hAnsi="Calibri"/>
          <w:lang w:val="en-CA"/>
        </w:rPr>
      </w:pPr>
      <w:r w:rsidRPr="0091105A">
        <w:rPr>
          <w:sz w:val="20"/>
          <w:szCs w:val="20"/>
        </w:rPr>
        <w:t>Expertise</w:t>
      </w:r>
      <w:r w:rsidR="003B3E70" w:rsidRPr="0091105A">
        <w:rPr>
          <w:sz w:val="20"/>
          <w:szCs w:val="20"/>
        </w:rPr>
        <w:t xml:space="preserve"> in </w:t>
      </w:r>
      <w:r w:rsidRPr="0091105A">
        <w:rPr>
          <w:sz w:val="20"/>
          <w:szCs w:val="20"/>
        </w:rPr>
        <w:t>M</w:t>
      </w:r>
      <w:r w:rsidR="003B3E70" w:rsidRPr="0091105A">
        <w:rPr>
          <w:sz w:val="20"/>
          <w:szCs w:val="20"/>
        </w:rPr>
        <w:t xml:space="preserve">aterial inspections </w:t>
      </w:r>
      <w:r>
        <w:rPr>
          <w:sz w:val="20"/>
          <w:szCs w:val="20"/>
        </w:rPr>
        <w:t xml:space="preserve">of </w:t>
      </w:r>
      <w:r w:rsidR="003B3E70" w:rsidRPr="0091105A">
        <w:rPr>
          <w:sz w:val="20"/>
          <w:szCs w:val="20"/>
        </w:rPr>
        <w:t xml:space="preserve">plates, fittings, flanges, pipes and structural sections all </w:t>
      </w:r>
      <w:r>
        <w:rPr>
          <w:sz w:val="20"/>
          <w:szCs w:val="20"/>
        </w:rPr>
        <w:t>required for tank construction</w:t>
      </w:r>
    </w:p>
    <w:p w:rsidR="0091105A" w:rsidRPr="0091105A" w:rsidRDefault="0091105A" w:rsidP="0091105A">
      <w:pPr>
        <w:pStyle w:val="ListParagraph"/>
        <w:numPr>
          <w:ilvl w:val="0"/>
          <w:numId w:val="12"/>
        </w:numPr>
        <w:spacing w:after="0"/>
        <w:rPr>
          <w:rFonts w:ascii="Calibri" w:hAnsi="Calibri"/>
          <w:lang w:val="en-CA"/>
        </w:rPr>
      </w:pPr>
      <w:r>
        <w:rPr>
          <w:sz w:val="20"/>
          <w:szCs w:val="20"/>
        </w:rPr>
        <w:t xml:space="preserve">Expertise </w:t>
      </w:r>
      <w:r w:rsidR="003B3E70" w:rsidRPr="0091105A">
        <w:rPr>
          <w:sz w:val="20"/>
          <w:szCs w:val="20"/>
        </w:rPr>
        <w:t>in all kind of inspection activities like Consumables control f</w:t>
      </w:r>
      <w:r>
        <w:rPr>
          <w:sz w:val="20"/>
          <w:szCs w:val="20"/>
        </w:rPr>
        <w:t>it up, weld visual inspection</w:t>
      </w:r>
    </w:p>
    <w:p w:rsidR="0091105A" w:rsidRPr="0091105A" w:rsidRDefault="003B3E70" w:rsidP="0091105A">
      <w:pPr>
        <w:pStyle w:val="ListParagraph"/>
        <w:numPr>
          <w:ilvl w:val="0"/>
          <w:numId w:val="12"/>
        </w:numPr>
        <w:spacing w:after="0"/>
        <w:rPr>
          <w:rFonts w:ascii="Calibri" w:hAnsi="Calibri"/>
          <w:lang w:val="en-CA"/>
        </w:rPr>
      </w:pPr>
      <w:r w:rsidRPr="0091105A">
        <w:rPr>
          <w:sz w:val="20"/>
          <w:szCs w:val="20"/>
        </w:rPr>
        <w:t xml:space="preserve">NDE activities </w:t>
      </w:r>
      <w:r w:rsidR="0091105A">
        <w:rPr>
          <w:sz w:val="20"/>
          <w:szCs w:val="20"/>
        </w:rPr>
        <w:t>of</w:t>
      </w:r>
      <w:r w:rsidRPr="0091105A">
        <w:rPr>
          <w:sz w:val="20"/>
          <w:szCs w:val="20"/>
        </w:rPr>
        <w:t xml:space="preserve"> RT, PT, MT, UT. Local deviation checking like </w:t>
      </w:r>
      <w:proofErr w:type="spellStart"/>
      <w:r w:rsidRPr="0091105A">
        <w:rPr>
          <w:sz w:val="20"/>
          <w:szCs w:val="20"/>
        </w:rPr>
        <w:t>plumbness</w:t>
      </w:r>
      <w:proofErr w:type="spellEnd"/>
      <w:r w:rsidRPr="0091105A">
        <w:rPr>
          <w:sz w:val="20"/>
          <w:szCs w:val="20"/>
        </w:rPr>
        <w:t>, peaking banding, roundness dimension inspection, manhole</w:t>
      </w:r>
      <w:r w:rsidR="0091105A">
        <w:rPr>
          <w:sz w:val="20"/>
          <w:szCs w:val="20"/>
        </w:rPr>
        <w:t xml:space="preserve"> and nozzle marking inspection</w:t>
      </w:r>
    </w:p>
    <w:p w:rsidR="003B3E70" w:rsidRPr="0091105A" w:rsidRDefault="0091105A" w:rsidP="0091105A">
      <w:pPr>
        <w:pStyle w:val="ListParagraph"/>
        <w:numPr>
          <w:ilvl w:val="0"/>
          <w:numId w:val="12"/>
        </w:numPr>
        <w:spacing w:after="0"/>
        <w:rPr>
          <w:rFonts w:ascii="Calibri" w:hAnsi="Calibri"/>
          <w:lang w:val="en-CA"/>
        </w:rPr>
      </w:pPr>
      <w:r>
        <w:rPr>
          <w:sz w:val="20"/>
          <w:szCs w:val="20"/>
        </w:rPr>
        <w:t>L</w:t>
      </w:r>
      <w:r w:rsidR="003B3E70" w:rsidRPr="0091105A">
        <w:rPr>
          <w:sz w:val="20"/>
          <w:szCs w:val="20"/>
        </w:rPr>
        <w:t xml:space="preserve">eak test inspection </w:t>
      </w:r>
      <w:r>
        <w:rPr>
          <w:sz w:val="20"/>
          <w:szCs w:val="20"/>
        </w:rPr>
        <w:t>of hydro, pneumatic, vacuum box</w:t>
      </w:r>
      <w:r w:rsidR="003B3E70" w:rsidRPr="0091105A">
        <w:rPr>
          <w:sz w:val="20"/>
          <w:szCs w:val="20"/>
        </w:rPr>
        <w:t>,</w:t>
      </w:r>
      <w:r>
        <w:rPr>
          <w:sz w:val="20"/>
          <w:szCs w:val="20"/>
        </w:rPr>
        <w:t xml:space="preserve"> i</w:t>
      </w:r>
      <w:r w:rsidR="003B3E70" w:rsidRPr="0091105A">
        <w:rPr>
          <w:sz w:val="20"/>
          <w:szCs w:val="20"/>
        </w:rPr>
        <w:t>nternal floating roof</w:t>
      </w:r>
      <w:r>
        <w:rPr>
          <w:sz w:val="20"/>
          <w:szCs w:val="20"/>
        </w:rPr>
        <w:t xml:space="preserve"> (aluminum pontoon and deck type</w:t>
      </w:r>
      <w:r w:rsidR="009A12C9" w:rsidRPr="0091105A">
        <w:rPr>
          <w:sz w:val="20"/>
          <w:szCs w:val="20"/>
        </w:rPr>
        <w:t>) inspection</w:t>
      </w:r>
      <w:r w:rsidR="00FB2262">
        <w:rPr>
          <w:sz w:val="20"/>
          <w:szCs w:val="20"/>
        </w:rPr>
        <w:t xml:space="preserve"> </w:t>
      </w:r>
      <w:proofErr w:type="spellStart"/>
      <w:r w:rsidR="00FB2262">
        <w:rPr>
          <w:sz w:val="20"/>
          <w:szCs w:val="20"/>
        </w:rPr>
        <w:t>etc</w:t>
      </w:r>
      <w:proofErr w:type="spellEnd"/>
      <w:r w:rsidR="00FB2262">
        <w:rPr>
          <w:sz w:val="20"/>
          <w:szCs w:val="20"/>
        </w:rPr>
        <w:t>, final</w:t>
      </w:r>
      <w:r w:rsidR="003B3E70" w:rsidRPr="0091105A">
        <w:rPr>
          <w:sz w:val="20"/>
          <w:szCs w:val="20"/>
        </w:rPr>
        <w:t xml:space="preserve"> dossier preparation</w:t>
      </w:r>
      <w:r w:rsidR="003B3E70">
        <w:t>.</w:t>
      </w:r>
    </w:p>
    <w:p w:rsidR="0091105A" w:rsidRDefault="0091105A" w:rsidP="003B3E70">
      <w:pPr>
        <w:spacing w:after="0"/>
        <w:rPr>
          <w:b/>
        </w:rPr>
      </w:pPr>
    </w:p>
    <w:p w:rsidR="003B3E70" w:rsidRPr="00C74F76" w:rsidRDefault="003B3E70" w:rsidP="003B3E70">
      <w:pPr>
        <w:spacing w:after="0"/>
        <w:rPr>
          <w:b/>
        </w:rPr>
      </w:pPr>
      <w:r w:rsidRPr="00C74F76">
        <w:rPr>
          <w:b/>
        </w:rPr>
        <w:t>Steel Structural</w:t>
      </w:r>
    </w:p>
    <w:p w:rsidR="003B3E70" w:rsidRPr="0091105A" w:rsidRDefault="003B3E70" w:rsidP="0091105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91105A">
        <w:rPr>
          <w:sz w:val="20"/>
          <w:szCs w:val="20"/>
        </w:rPr>
        <w:t xml:space="preserve">Material inspection &amp; sampling, Test certificate review &amp; visual checking, Heat number checking,  Welder qualification Review, Consumables control, Weld visual inspection, Fabrication inspection &amp; Dimensions checking, Foundation Pad elevation inspection, Erection surveillance, </w:t>
      </w:r>
      <w:proofErr w:type="spellStart"/>
      <w:r w:rsidRPr="0091105A">
        <w:rPr>
          <w:sz w:val="20"/>
          <w:szCs w:val="20"/>
        </w:rPr>
        <w:t>Plumbness</w:t>
      </w:r>
      <w:proofErr w:type="spellEnd"/>
      <w:r w:rsidRPr="0091105A">
        <w:rPr>
          <w:sz w:val="20"/>
          <w:szCs w:val="20"/>
        </w:rPr>
        <w:t xml:space="preserve"> and alignment inspection, Bolt tightness inspection, Grouting inspection, Grouting cube crushing inspection, Punch list preparation, Final inspection.</w:t>
      </w:r>
    </w:p>
    <w:p w:rsidR="0091105A" w:rsidRDefault="0091105A" w:rsidP="003B3E70">
      <w:pPr>
        <w:pStyle w:val="BodyText"/>
        <w:jc w:val="left"/>
        <w:rPr>
          <w:rFonts w:ascii="Calibri" w:hAnsi="Calibri"/>
          <w:b/>
          <w:bCs/>
          <w:sz w:val="22"/>
          <w:szCs w:val="22"/>
        </w:rPr>
      </w:pPr>
    </w:p>
    <w:p w:rsidR="003B3E70" w:rsidRPr="005E6424" w:rsidRDefault="0091105A" w:rsidP="003B3E70">
      <w:pPr>
        <w:pStyle w:val="BodyText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Mechanical</w:t>
      </w:r>
    </w:p>
    <w:p w:rsidR="009A12C9" w:rsidRDefault="003B3E70" w:rsidP="009110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91105A">
        <w:rPr>
          <w:rFonts w:ascii="Calibri" w:hAnsi="Calibri"/>
          <w:sz w:val="20"/>
          <w:szCs w:val="20"/>
        </w:rPr>
        <w:t>Stationary</w:t>
      </w:r>
      <w:r w:rsidR="00A508BD" w:rsidRPr="0091105A">
        <w:rPr>
          <w:rFonts w:ascii="Calibri" w:hAnsi="Calibri"/>
          <w:sz w:val="20"/>
          <w:szCs w:val="20"/>
        </w:rPr>
        <w:t xml:space="preserve">(Horizontal and </w:t>
      </w:r>
      <w:r w:rsidRPr="0091105A">
        <w:rPr>
          <w:rFonts w:ascii="Calibri" w:hAnsi="Calibri"/>
          <w:sz w:val="20"/>
          <w:szCs w:val="20"/>
        </w:rPr>
        <w:t>Vertical</w:t>
      </w:r>
      <w:r w:rsidR="00A508BD" w:rsidRPr="0091105A">
        <w:rPr>
          <w:rFonts w:ascii="Calibri" w:hAnsi="Calibri"/>
          <w:sz w:val="20"/>
          <w:szCs w:val="20"/>
        </w:rPr>
        <w:t>)</w:t>
      </w:r>
      <w:r w:rsidRPr="0091105A">
        <w:rPr>
          <w:rFonts w:ascii="Calibri" w:hAnsi="Calibri"/>
          <w:sz w:val="20"/>
          <w:szCs w:val="20"/>
        </w:rPr>
        <w:t xml:space="preserve"> </w:t>
      </w:r>
      <w:proofErr w:type="spellStart"/>
      <w:r w:rsidRPr="0091105A">
        <w:rPr>
          <w:rFonts w:ascii="Calibri" w:hAnsi="Calibri"/>
          <w:sz w:val="20"/>
          <w:szCs w:val="20"/>
        </w:rPr>
        <w:t>Equipments</w:t>
      </w:r>
      <w:proofErr w:type="spellEnd"/>
      <w:r w:rsidRPr="0091105A">
        <w:rPr>
          <w:rFonts w:ascii="Calibri" w:hAnsi="Calibri"/>
          <w:sz w:val="20"/>
          <w:szCs w:val="20"/>
        </w:rPr>
        <w:t xml:space="preserve"> -Anchor bolts inspection, Equipment pad elevation inspection, Equipment orientation, Level, </w:t>
      </w:r>
      <w:proofErr w:type="spellStart"/>
      <w:r w:rsidRPr="0091105A">
        <w:rPr>
          <w:rFonts w:ascii="Calibri" w:hAnsi="Calibri"/>
          <w:sz w:val="20"/>
          <w:szCs w:val="20"/>
        </w:rPr>
        <w:t>Plumbness</w:t>
      </w:r>
      <w:proofErr w:type="spellEnd"/>
      <w:r w:rsidRPr="0091105A">
        <w:rPr>
          <w:rFonts w:ascii="Calibri" w:hAnsi="Calibri"/>
          <w:sz w:val="20"/>
          <w:szCs w:val="20"/>
        </w:rPr>
        <w:t xml:space="preserve">, verticality </w:t>
      </w:r>
      <w:r w:rsidR="009A12C9">
        <w:rPr>
          <w:rFonts w:ascii="Calibri" w:hAnsi="Calibri"/>
          <w:sz w:val="20"/>
          <w:szCs w:val="20"/>
        </w:rPr>
        <w:t>&amp; Elevation inspection</w:t>
      </w:r>
    </w:p>
    <w:p w:rsidR="009A12C9" w:rsidRDefault="003B3E70" w:rsidP="0091105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91105A">
        <w:rPr>
          <w:rFonts w:ascii="Calibri" w:hAnsi="Calibri"/>
          <w:sz w:val="20"/>
          <w:szCs w:val="20"/>
        </w:rPr>
        <w:t xml:space="preserve">Grouting inspection, internals and externals erection inspection (accessories like distributors, diverters, supports platforms access structural </w:t>
      </w:r>
      <w:proofErr w:type="spellStart"/>
      <w:r w:rsidRPr="0091105A">
        <w:rPr>
          <w:rFonts w:ascii="Calibri" w:hAnsi="Calibri"/>
          <w:sz w:val="20"/>
          <w:szCs w:val="20"/>
        </w:rPr>
        <w:t>etc</w:t>
      </w:r>
      <w:proofErr w:type="spellEnd"/>
      <w:r w:rsidRPr="0091105A">
        <w:rPr>
          <w:rFonts w:ascii="Calibri" w:hAnsi="Calibri"/>
          <w:sz w:val="20"/>
          <w:szCs w:val="20"/>
        </w:rPr>
        <w:t>,)</w:t>
      </w:r>
    </w:p>
    <w:p w:rsidR="009A12C9" w:rsidRDefault="003B3E70" w:rsidP="00A50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9A12C9">
        <w:rPr>
          <w:rFonts w:ascii="Calibri" w:hAnsi="Calibri"/>
          <w:sz w:val="20"/>
          <w:szCs w:val="20"/>
        </w:rPr>
        <w:t xml:space="preserve"> Punch list p</w:t>
      </w:r>
      <w:r w:rsidR="009A12C9" w:rsidRPr="009A12C9">
        <w:rPr>
          <w:rFonts w:ascii="Calibri" w:hAnsi="Calibri"/>
          <w:sz w:val="20"/>
          <w:szCs w:val="20"/>
        </w:rPr>
        <w:t>reparation and final inspection</w:t>
      </w:r>
    </w:p>
    <w:p w:rsidR="009A12C9" w:rsidRDefault="003B3E70" w:rsidP="00A50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9A12C9">
        <w:rPr>
          <w:rFonts w:ascii="Calibri" w:hAnsi="Calibri"/>
          <w:sz w:val="20"/>
          <w:szCs w:val="20"/>
        </w:rPr>
        <w:t>Rotating (Compressor, Pump &amp; Air cooled heat exchanger</w:t>
      </w:r>
      <w:r w:rsidRPr="009A12C9">
        <w:rPr>
          <w:rFonts w:ascii="Calibri" w:hAnsi="Calibri"/>
          <w:i/>
          <w:sz w:val="20"/>
          <w:szCs w:val="20"/>
        </w:rPr>
        <w:t>)</w:t>
      </w:r>
      <w:r w:rsidRPr="009A12C9">
        <w:rPr>
          <w:rFonts w:ascii="Calibri" w:hAnsi="Calibri"/>
          <w:sz w:val="20"/>
          <w:szCs w:val="20"/>
        </w:rPr>
        <w:t xml:space="preserve">- Anchor bolt inspection, Equipment pad elevation inspection, Master Level inspection prior grouting, Base grouting inspection, Driver, </w:t>
      </w:r>
    </w:p>
    <w:p w:rsidR="003B3E70" w:rsidRPr="009A12C9" w:rsidRDefault="003B3E70" w:rsidP="00A50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9A12C9">
        <w:rPr>
          <w:rFonts w:ascii="Calibri" w:hAnsi="Calibri"/>
          <w:sz w:val="20"/>
          <w:szCs w:val="20"/>
        </w:rPr>
        <w:t>Gear Box and Pump alignment (Axial &amp; Radial alignment or Reverse alignment or Hot and cold alignment) inspection after grou</w:t>
      </w:r>
      <w:r w:rsidRPr="009A12C9">
        <w:rPr>
          <w:sz w:val="20"/>
          <w:szCs w:val="20"/>
        </w:rPr>
        <w:t xml:space="preserve">ting, final inspection for cold alignment, Grouting cube crushing witness, Punch list preparation </w:t>
      </w:r>
    </w:p>
    <w:p w:rsidR="009A12C9" w:rsidRDefault="009A12C9" w:rsidP="003B3E70">
      <w:pPr>
        <w:pStyle w:val="dob"/>
        <w:rPr>
          <w:rFonts w:ascii="Calibri" w:hAnsi="Calibri"/>
          <w:bCs/>
          <w:sz w:val="22"/>
          <w:szCs w:val="22"/>
          <w:u w:val="single"/>
        </w:rPr>
      </w:pPr>
    </w:p>
    <w:p w:rsidR="003B3E70" w:rsidRPr="009A12C9" w:rsidRDefault="003B3E70" w:rsidP="003B3E70">
      <w:pPr>
        <w:pStyle w:val="dob"/>
        <w:rPr>
          <w:rFonts w:ascii="Calibri" w:hAnsi="Calibri"/>
          <w:bCs/>
          <w:sz w:val="22"/>
          <w:szCs w:val="22"/>
        </w:rPr>
      </w:pPr>
      <w:r w:rsidRPr="009A12C9">
        <w:rPr>
          <w:rFonts w:ascii="Calibri" w:hAnsi="Calibri"/>
          <w:bCs/>
          <w:sz w:val="22"/>
          <w:szCs w:val="22"/>
        </w:rPr>
        <w:t>Procurement</w:t>
      </w:r>
    </w:p>
    <w:p w:rsidR="003B3E70" w:rsidRPr="009A12C9" w:rsidRDefault="009A12C9" w:rsidP="009A12C9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Test certificate review</w:t>
      </w:r>
    </w:p>
    <w:p w:rsidR="003B3E70" w:rsidRPr="00B31D26" w:rsidRDefault="003B3E70" w:rsidP="009A12C9">
      <w:pPr>
        <w:pStyle w:val="CommentText"/>
        <w:numPr>
          <w:ilvl w:val="0"/>
          <w:numId w:val="14"/>
        </w:numPr>
        <w:jc w:val="both"/>
        <w:rPr>
          <w:rFonts w:ascii="Calibri" w:hAnsi="Calibri"/>
        </w:rPr>
      </w:pPr>
      <w:r w:rsidRPr="00B31D26">
        <w:rPr>
          <w:rFonts w:ascii="Calibri" w:hAnsi="Calibri"/>
        </w:rPr>
        <w:t xml:space="preserve">Cross checking mechanical and </w:t>
      </w:r>
      <w:r w:rsidR="009A12C9">
        <w:rPr>
          <w:rFonts w:ascii="Calibri" w:hAnsi="Calibri"/>
        </w:rPr>
        <w:t>chemical properties from sample</w:t>
      </w:r>
    </w:p>
    <w:p w:rsidR="003B3E70" w:rsidRPr="009A12C9" w:rsidRDefault="009A12C9" w:rsidP="009A12C9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Visual lot checking</w:t>
      </w:r>
    </w:p>
    <w:p w:rsidR="003B3E70" w:rsidRPr="009A12C9" w:rsidRDefault="00F444DB" w:rsidP="009A12C9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b/>
          <w:sz w:val="20"/>
          <w:szCs w:val="20"/>
        </w:rPr>
      </w:pPr>
      <w:r w:rsidRPr="009A12C9">
        <w:rPr>
          <w:rFonts w:ascii="Calibri" w:hAnsi="Calibri"/>
          <w:sz w:val="20"/>
          <w:szCs w:val="20"/>
        </w:rPr>
        <w:t>Heat number, Batch</w:t>
      </w:r>
      <w:r w:rsidR="003B3E70" w:rsidRPr="009A12C9">
        <w:rPr>
          <w:rFonts w:ascii="Calibri" w:hAnsi="Calibri"/>
          <w:sz w:val="20"/>
          <w:szCs w:val="20"/>
        </w:rPr>
        <w:t xml:space="preserve"> number, Production date </w:t>
      </w:r>
      <w:proofErr w:type="spellStart"/>
      <w:r w:rsidR="003B3E70" w:rsidRPr="009A12C9">
        <w:rPr>
          <w:rFonts w:ascii="Calibri" w:hAnsi="Calibri"/>
          <w:sz w:val="20"/>
          <w:szCs w:val="20"/>
        </w:rPr>
        <w:t>etc</w:t>
      </w:r>
      <w:proofErr w:type="spellEnd"/>
      <w:r w:rsidR="003B3E70" w:rsidRPr="009A12C9">
        <w:rPr>
          <w:rFonts w:ascii="Calibri" w:hAnsi="Calibri"/>
          <w:sz w:val="20"/>
          <w:szCs w:val="20"/>
        </w:rPr>
        <w:t xml:space="preserve"> checking </w:t>
      </w:r>
    </w:p>
    <w:p w:rsidR="003B3E70" w:rsidRPr="009A12C9" w:rsidRDefault="009A12C9" w:rsidP="009A12C9">
      <w:pPr>
        <w:pStyle w:val="ListParagraph"/>
        <w:numPr>
          <w:ilvl w:val="0"/>
          <w:numId w:val="1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Dimensions checking</w:t>
      </w:r>
    </w:p>
    <w:p w:rsidR="003B3E70" w:rsidRDefault="003B3E70" w:rsidP="009A12C9">
      <w:pPr>
        <w:pStyle w:val="ListParagraph"/>
        <w:numPr>
          <w:ilvl w:val="0"/>
          <w:numId w:val="14"/>
        </w:numPr>
        <w:spacing w:after="0"/>
        <w:jc w:val="both"/>
      </w:pPr>
      <w:r w:rsidRPr="009A12C9">
        <w:rPr>
          <w:rFonts w:ascii="Calibri" w:hAnsi="Calibri"/>
          <w:sz w:val="20"/>
          <w:szCs w:val="20"/>
        </w:rPr>
        <w:t>Galvanizing inspection for GI materials</w:t>
      </w:r>
    </w:p>
    <w:p w:rsidR="003B3E70" w:rsidRDefault="003B3E70" w:rsidP="003B3E70">
      <w:pPr>
        <w:pStyle w:val="dob"/>
        <w:rPr>
          <w:rFonts w:ascii="Times New Roman" w:hAnsi="Times New Roman"/>
          <w:bCs/>
          <w:szCs w:val="24"/>
        </w:rPr>
      </w:pPr>
    </w:p>
    <w:p w:rsidR="00892C34" w:rsidRDefault="00892C34" w:rsidP="00892C34">
      <w:pPr>
        <w:spacing w:after="0"/>
        <w:jc w:val="center"/>
        <w:rPr>
          <w:lang w:val="en-CA"/>
        </w:rPr>
      </w:pPr>
      <w:r w:rsidRPr="00B47618">
        <w:rPr>
          <w:b/>
          <w:szCs w:val="21"/>
        </w:rPr>
        <w:t>Brief Experience Summary</w:t>
      </w:r>
    </w:p>
    <w:p w:rsidR="00892C34" w:rsidRDefault="00892C34" w:rsidP="00892C34">
      <w:pPr>
        <w:spacing w:after="0"/>
        <w:rPr>
          <w:lang w:val="en-CA"/>
        </w:rPr>
      </w:pPr>
    </w:p>
    <w:p w:rsidR="00892C34" w:rsidRPr="009B48A8" w:rsidRDefault="00892C34" w:rsidP="00892C34">
      <w:pPr>
        <w:spacing w:after="0"/>
        <w:rPr>
          <w:b/>
          <w:lang w:val="en-CA"/>
        </w:rPr>
      </w:pPr>
      <w:r w:rsidRPr="009B48A8">
        <w:rPr>
          <w:b/>
          <w:lang w:val="en-CA"/>
        </w:rPr>
        <w:t>Amblin consultant</w:t>
      </w:r>
      <w:r>
        <w:rPr>
          <w:b/>
          <w:lang w:val="en-CA"/>
        </w:rPr>
        <w:t>s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Sep2012 to Till Date</w:t>
      </w:r>
    </w:p>
    <w:p w:rsidR="00892C34" w:rsidRPr="0005385F" w:rsidRDefault="00892C34" w:rsidP="00892C34">
      <w:pPr>
        <w:spacing w:after="0"/>
        <w:rPr>
          <w:i/>
          <w:sz w:val="20"/>
          <w:szCs w:val="20"/>
          <w:lang w:val="en-CA"/>
        </w:rPr>
      </w:pPr>
      <w:r w:rsidRPr="0005385F">
        <w:rPr>
          <w:i/>
          <w:sz w:val="20"/>
          <w:szCs w:val="20"/>
          <w:lang w:val="en-CA"/>
        </w:rPr>
        <w:t>QA/QC Consultant</w:t>
      </w:r>
    </w:p>
    <w:p w:rsidR="00892C34" w:rsidRPr="00E156DE" w:rsidRDefault="00892C34" w:rsidP="00892C34">
      <w:pPr>
        <w:pStyle w:val="NoSpacing"/>
        <w:ind w:left="360"/>
        <w:rPr>
          <w:b/>
          <w:bCs/>
          <w:sz w:val="20"/>
          <w:szCs w:val="20"/>
        </w:rPr>
      </w:pPr>
    </w:p>
    <w:p w:rsidR="00892C34" w:rsidRPr="00604B6D" w:rsidRDefault="00892C34" w:rsidP="00892C34">
      <w:pPr>
        <w:spacing w:after="0"/>
        <w:rPr>
          <w:rFonts w:ascii="Calibri" w:hAnsi="Calibri"/>
          <w:b/>
          <w:lang w:val="en-CA"/>
        </w:rPr>
      </w:pPr>
      <w:proofErr w:type="spellStart"/>
      <w:r w:rsidRPr="00604B6D">
        <w:rPr>
          <w:rFonts w:ascii="Calibri" w:hAnsi="Calibri"/>
          <w:b/>
          <w:bCs/>
        </w:rPr>
        <w:t>Technoedif</w:t>
      </w:r>
      <w:proofErr w:type="spellEnd"/>
      <w:r w:rsidRPr="00604B6D">
        <w:rPr>
          <w:rFonts w:ascii="Calibri" w:hAnsi="Calibri"/>
          <w:b/>
          <w:bCs/>
        </w:rPr>
        <w:t xml:space="preserve"> </w:t>
      </w:r>
      <w:proofErr w:type="spellStart"/>
      <w:r w:rsidRPr="00604B6D">
        <w:rPr>
          <w:rFonts w:ascii="Calibri" w:hAnsi="Calibri"/>
          <w:b/>
          <w:bCs/>
        </w:rPr>
        <w:t>Projectos</w:t>
      </w:r>
      <w:proofErr w:type="spellEnd"/>
      <w:r w:rsidRPr="00604B6D">
        <w:rPr>
          <w:rFonts w:ascii="Calibri" w:hAnsi="Calibri"/>
          <w:b/>
          <w:bCs/>
        </w:rPr>
        <w:t xml:space="preserve"> SA (Sigma group), Angola</w:t>
      </w:r>
      <w:r w:rsidRPr="00604B6D">
        <w:rPr>
          <w:rFonts w:ascii="Calibri" w:hAnsi="Calibri"/>
          <w:b/>
          <w:bCs/>
        </w:rPr>
        <w:tab/>
      </w:r>
      <w:r w:rsidRPr="00604B6D">
        <w:rPr>
          <w:rFonts w:ascii="Calibri" w:hAnsi="Calibri"/>
          <w:b/>
          <w:bCs/>
        </w:rPr>
        <w:tab/>
      </w:r>
      <w:r w:rsidRPr="00604B6D">
        <w:rPr>
          <w:rFonts w:ascii="Calibri" w:hAnsi="Calibri"/>
          <w:b/>
          <w:bCs/>
        </w:rPr>
        <w:tab/>
      </w:r>
      <w:r w:rsidRPr="00604B6D">
        <w:rPr>
          <w:rFonts w:ascii="Calibri" w:hAnsi="Calibri"/>
          <w:b/>
          <w:bCs/>
        </w:rPr>
        <w:tab/>
      </w:r>
      <w:r w:rsidRPr="00604B6D">
        <w:rPr>
          <w:rFonts w:ascii="Calibri" w:hAnsi="Calibri"/>
          <w:b/>
          <w:bCs/>
        </w:rPr>
        <w:tab/>
      </w:r>
      <w:r w:rsidRPr="00604B6D">
        <w:rPr>
          <w:b/>
          <w:bCs/>
        </w:rPr>
        <w:t xml:space="preserve">Sep 2009 </w:t>
      </w:r>
      <w:r w:rsidRPr="00604B6D">
        <w:rPr>
          <w:b/>
        </w:rPr>
        <w:t>to June 2012</w:t>
      </w:r>
    </w:p>
    <w:p w:rsidR="00892C34" w:rsidRPr="0028701F" w:rsidRDefault="00892C34" w:rsidP="00892C34">
      <w:pPr>
        <w:spacing w:after="0"/>
        <w:rPr>
          <w:rFonts w:ascii="Calibri" w:hAnsi="Calibri"/>
          <w:bCs/>
          <w:i/>
          <w:sz w:val="20"/>
          <w:szCs w:val="20"/>
        </w:rPr>
      </w:pPr>
      <w:r w:rsidRPr="0028701F">
        <w:rPr>
          <w:bCs/>
          <w:i/>
          <w:sz w:val="20"/>
          <w:szCs w:val="20"/>
        </w:rPr>
        <w:t>Senior Mechanical Engineer (PMC)</w:t>
      </w:r>
      <w:r w:rsidRPr="0028701F">
        <w:rPr>
          <w:rFonts w:ascii="Calibri" w:hAnsi="Calibri"/>
          <w:bCs/>
          <w:i/>
          <w:sz w:val="20"/>
          <w:szCs w:val="20"/>
        </w:rPr>
        <w:tab/>
      </w:r>
    </w:p>
    <w:p w:rsidR="0005385F" w:rsidRDefault="0005385F" w:rsidP="0005385F">
      <w:pPr>
        <w:pStyle w:val="ListParagraph"/>
        <w:widowControl w:val="0"/>
        <w:autoSpaceDE w:val="0"/>
        <w:autoSpaceDN w:val="0"/>
        <w:adjustRightInd w:val="0"/>
        <w:spacing w:after="0"/>
        <w:ind w:left="360" w:right="-1800"/>
        <w:rPr>
          <w:b/>
          <w:bCs/>
          <w:sz w:val="20"/>
          <w:szCs w:val="20"/>
        </w:rPr>
      </w:pPr>
    </w:p>
    <w:p w:rsidR="00892C34" w:rsidRPr="005E28C0" w:rsidRDefault="00892C34" w:rsidP="00892C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1800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1: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1440"/>
          <w:tab w:val="left" w:pos="1620"/>
          <w:tab w:val="left" w:pos="2970"/>
          <w:tab w:val="left" w:pos="3600"/>
        </w:tabs>
        <w:autoSpaceDE w:val="0"/>
        <w:autoSpaceDN w:val="0"/>
        <w:adjustRightInd w:val="0"/>
        <w:spacing w:after="0"/>
        <w:ind w:right="-1800"/>
        <w:rPr>
          <w:b/>
          <w:sz w:val="20"/>
          <w:szCs w:val="20"/>
        </w:rPr>
      </w:pPr>
      <w:r w:rsidRPr="005E28C0">
        <w:rPr>
          <w:sz w:val="20"/>
          <w:szCs w:val="20"/>
        </w:rPr>
        <w:t>Client</w:t>
      </w:r>
      <w:r w:rsidRPr="005E28C0">
        <w:rPr>
          <w:sz w:val="20"/>
          <w:szCs w:val="20"/>
        </w:rPr>
        <w:tab/>
        <w:t xml:space="preserve">- </w:t>
      </w:r>
      <w:proofErr w:type="spellStart"/>
      <w:r w:rsidRPr="005E28C0">
        <w:rPr>
          <w:sz w:val="20"/>
          <w:szCs w:val="20"/>
        </w:rPr>
        <w:t>Sonangol</w:t>
      </w:r>
      <w:proofErr w:type="spellEnd"/>
      <w:r w:rsidRPr="005E28C0">
        <w:rPr>
          <w:sz w:val="20"/>
          <w:szCs w:val="20"/>
        </w:rPr>
        <w:t xml:space="preserve"> Projects - Angola</w:t>
      </w:r>
    </w:p>
    <w:p w:rsidR="00892C34" w:rsidRPr="005E28C0" w:rsidRDefault="00892C34" w:rsidP="00892C34">
      <w:pPr>
        <w:spacing w:after="0"/>
        <w:rPr>
          <w:sz w:val="20"/>
          <w:szCs w:val="20"/>
          <w:lang w:val="en-CA"/>
        </w:rPr>
      </w:pPr>
      <w:r w:rsidRPr="005E28C0">
        <w:rPr>
          <w:b/>
          <w:bCs/>
          <w:sz w:val="20"/>
          <w:szCs w:val="20"/>
        </w:rPr>
        <w:tab/>
      </w:r>
      <w:r w:rsidRPr="005E28C0">
        <w:rPr>
          <w:b/>
          <w:bCs/>
          <w:sz w:val="20"/>
          <w:szCs w:val="20"/>
        </w:rPr>
        <w:tab/>
        <w:t xml:space="preserve">  (</w:t>
      </w:r>
      <w:r w:rsidRPr="005E28C0">
        <w:rPr>
          <w:bCs/>
          <w:sz w:val="20"/>
          <w:szCs w:val="20"/>
        </w:rPr>
        <w:t>Refinery - Storage tanks with Floating roof construction)</w:t>
      </w:r>
    </w:p>
    <w:p w:rsidR="00892C34" w:rsidRPr="005E28C0" w:rsidRDefault="00892C34" w:rsidP="00892C34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en-CA"/>
        </w:rPr>
      </w:pPr>
      <w:r w:rsidRPr="005E28C0">
        <w:rPr>
          <w:b/>
          <w:bCs/>
          <w:sz w:val="20"/>
          <w:szCs w:val="20"/>
        </w:rPr>
        <w:t>Project 2: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1440"/>
          <w:tab w:val="left" w:pos="1620"/>
          <w:tab w:val="left" w:pos="2970"/>
          <w:tab w:val="left" w:pos="3600"/>
        </w:tabs>
        <w:autoSpaceDE w:val="0"/>
        <w:autoSpaceDN w:val="0"/>
        <w:adjustRightInd w:val="0"/>
        <w:spacing w:after="0"/>
        <w:ind w:right="-1800"/>
        <w:jc w:val="both"/>
        <w:rPr>
          <w:b/>
          <w:sz w:val="20"/>
          <w:szCs w:val="20"/>
        </w:rPr>
      </w:pPr>
      <w:r w:rsidRPr="005E28C0">
        <w:rPr>
          <w:sz w:val="20"/>
          <w:szCs w:val="20"/>
        </w:rPr>
        <w:t>Client</w:t>
      </w:r>
      <w:r w:rsidRPr="005E28C0">
        <w:rPr>
          <w:sz w:val="20"/>
          <w:szCs w:val="20"/>
        </w:rPr>
        <w:tab/>
        <w:t xml:space="preserve">- </w:t>
      </w:r>
      <w:proofErr w:type="spellStart"/>
      <w:r w:rsidRPr="005E28C0">
        <w:rPr>
          <w:sz w:val="20"/>
          <w:szCs w:val="20"/>
        </w:rPr>
        <w:t>Sonangol</w:t>
      </w:r>
      <w:proofErr w:type="spellEnd"/>
      <w:r w:rsidRPr="005E28C0">
        <w:rPr>
          <w:sz w:val="20"/>
          <w:szCs w:val="20"/>
        </w:rPr>
        <w:t xml:space="preserve"> Projects - Angola</w:t>
      </w:r>
    </w:p>
    <w:p w:rsidR="00892C34" w:rsidRPr="005E28C0" w:rsidRDefault="00892C34" w:rsidP="00892C34">
      <w:pPr>
        <w:spacing w:after="0"/>
        <w:rPr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ab/>
      </w:r>
      <w:r w:rsidRPr="005E28C0">
        <w:rPr>
          <w:b/>
          <w:bCs/>
          <w:sz w:val="20"/>
          <w:szCs w:val="20"/>
        </w:rPr>
        <w:tab/>
        <w:t xml:space="preserve">  (</w:t>
      </w:r>
      <w:r w:rsidRPr="005E28C0">
        <w:rPr>
          <w:bCs/>
          <w:sz w:val="20"/>
          <w:szCs w:val="20"/>
        </w:rPr>
        <w:t>LPG Storage and filling depot construction -LPG Sphere, Bullets, Piping and Fire water tank)</w:t>
      </w:r>
    </w:p>
    <w:p w:rsidR="00892C34" w:rsidRDefault="00892C34" w:rsidP="00892C34">
      <w:pPr>
        <w:spacing w:after="0"/>
        <w:rPr>
          <w:lang w:val="en-CA"/>
        </w:rPr>
      </w:pPr>
    </w:p>
    <w:p w:rsidR="00892C34" w:rsidRDefault="00892C34" w:rsidP="00892C34">
      <w:pPr>
        <w:spacing w:after="0"/>
        <w:rPr>
          <w:b/>
        </w:rPr>
      </w:pPr>
      <w:proofErr w:type="spellStart"/>
      <w:r w:rsidRPr="00BF1E68">
        <w:rPr>
          <w:rFonts w:ascii="Calibri" w:hAnsi="Calibri"/>
          <w:b/>
          <w:bCs/>
        </w:rPr>
        <w:t>Tecnimont</w:t>
      </w:r>
      <w:proofErr w:type="spellEnd"/>
      <w:r w:rsidRPr="00BF1E68">
        <w:rPr>
          <w:rFonts w:ascii="Calibri" w:hAnsi="Calibri"/>
          <w:b/>
          <w:bCs/>
        </w:rPr>
        <w:t>, Kuwait</w:t>
      </w:r>
      <w:r w:rsidRPr="00BF1E68">
        <w:rPr>
          <w:rFonts w:ascii="Calibri" w:hAnsi="Calibri"/>
          <w:b/>
          <w:bCs/>
        </w:rPr>
        <w:tab/>
      </w:r>
      <w:r w:rsidRPr="00BF1E68">
        <w:rPr>
          <w:rFonts w:ascii="Calibri" w:hAnsi="Calibri"/>
          <w:b/>
          <w:bCs/>
        </w:rPr>
        <w:tab/>
      </w:r>
      <w:r w:rsidRPr="00BF1E68">
        <w:rPr>
          <w:rFonts w:ascii="Calibri" w:hAnsi="Calibri"/>
          <w:b/>
          <w:bCs/>
        </w:rPr>
        <w:tab/>
      </w:r>
      <w:r w:rsidRPr="00BF1E68">
        <w:rPr>
          <w:rFonts w:ascii="Calibri" w:hAnsi="Calibri"/>
          <w:b/>
          <w:bCs/>
        </w:rPr>
        <w:tab/>
      </w:r>
      <w:r w:rsidRPr="00BF1E68">
        <w:rPr>
          <w:rFonts w:ascii="Calibri" w:hAnsi="Calibri"/>
          <w:b/>
          <w:bCs/>
        </w:rPr>
        <w:tab/>
      </w:r>
      <w:r w:rsidRPr="00BF1E68">
        <w:rPr>
          <w:rFonts w:ascii="Calibri" w:hAnsi="Calibri"/>
          <w:b/>
          <w:bCs/>
        </w:rPr>
        <w:tab/>
      </w:r>
      <w:r w:rsidRPr="00BF1E6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BF1E68">
        <w:rPr>
          <w:b/>
          <w:bCs/>
        </w:rPr>
        <w:t xml:space="preserve">Oct 2008 </w:t>
      </w:r>
      <w:r w:rsidRPr="00BF1E68">
        <w:rPr>
          <w:b/>
        </w:rPr>
        <w:t>to June 2009</w:t>
      </w:r>
    </w:p>
    <w:p w:rsidR="00892C34" w:rsidRPr="0028701F" w:rsidRDefault="00892C34" w:rsidP="00892C34">
      <w:pPr>
        <w:spacing w:after="0"/>
        <w:rPr>
          <w:rFonts w:ascii="Calibri" w:hAnsi="Calibri"/>
          <w:b/>
          <w:i/>
          <w:sz w:val="20"/>
          <w:szCs w:val="20"/>
          <w:lang w:val="en-CA"/>
        </w:rPr>
      </w:pPr>
      <w:r w:rsidRPr="0028701F">
        <w:rPr>
          <w:bCs/>
          <w:i/>
          <w:sz w:val="20"/>
          <w:szCs w:val="20"/>
        </w:rPr>
        <w:t>Engineer QA/QC (Piping, Mechanical, Structural and Storage tanks)</w:t>
      </w:r>
      <w:r w:rsidRPr="0028701F">
        <w:rPr>
          <w:rFonts w:ascii="Calibri" w:hAnsi="Calibri"/>
          <w:b/>
          <w:bCs/>
          <w:i/>
          <w:sz w:val="20"/>
          <w:szCs w:val="20"/>
        </w:rPr>
        <w:tab/>
      </w:r>
      <w:r w:rsidRPr="0028701F">
        <w:rPr>
          <w:rFonts w:ascii="Calibri" w:hAnsi="Calibri"/>
          <w:b/>
          <w:bCs/>
          <w:i/>
          <w:sz w:val="20"/>
          <w:szCs w:val="20"/>
        </w:rPr>
        <w:tab/>
      </w:r>
      <w:r w:rsidRPr="0028701F">
        <w:rPr>
          <w:rFonts w:ascii="Calibri" w:hAnsi="Calibri"/>
          <w:b/>
          <w:bCs/>
          <w:i/>
          <w:sz w:val="20"/>
          <w:szCs w:val="20"/>
        </w:rPr>
        <w:tab/>
      </w:r>
      <w:r w:rsidRPr="0028701F">
        <w:rPr>
          <w:rFonts w:ascii="Calibri" w:hAnsi="Calibri"/>
          <w:b/>
          <w:bCs/>
          <w:i/>
          <w:sz w:val="20"/>
          <w:szCs w:val="20"/>
        </w:rPr>
        <w:tab/>
      </w:r>
      <w:r w:rsidRPr="0028701F">
        <w:rPr>
          <w:rFonts w:ascii="Calibri" w:hAnsi="Calibri"/>
          <w:b/>
          <w:bCs/>
          <w:i/>
          <w:sz w:val="20"/>
          <w:szCs w:val="20"/>
        </w:rPr>
        <w:tab/>
      </w:r>
      <w:r w:rsidRPr="0028701F">
        <w:rPr>
          <w:rFonts w:ascii="Calibri" w:hAnsi="Calibri"/>
          <w:b/>
          <w:bCs/>
          <w:i/>
          <w:sz w:val="20"/>
          <w:szCs w:val="20"/>
        </w:rPr>
        <w:tab/>
      </w:r>
    </w:p>
    <w:p w:rsidR="0005385F" w:rsidRDefault="0005385F" w:rsidP="0005385F">
      <w:pPr>
        <w:pStyle w:val="ListParagraph"/>
        <w:widowControl w:val="0"/>
        <w:autoSpaceDE w:val="0"/>
        <w:autoSpaceDN w:val="0"/>
        <w:adjustRightInd w:val="0"/>
        <w:ind w:left="360" w:right="-1800"/>
        <w:jc w:val="both"/>
        <w:rPr>
          <w:b/>
          <w:bCs/>
          <w:sz w:val="20"/>
          <w:szCs w:val="20"/>
        </w:rPr>
      </w:pP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1:</w:t>
      </w:r>
    </w:p>
    <w:p w:rsidR="00892C34" w:rsidRPr="005E28C0" w:rsidRDefault="00892C34" w:rsidP="00892C34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5E28C0">
        <w:rPr>
          <w:sz w:val="20"/>
          <w:szCs w:val="20"/>
        </w:rPr>
        <w:t>Client</w:t>
      </w:r>
      <w:r w:rsidRPr="005E28C0">
        <w:rPr>
          <w:sz w:val="20"/>
          <w:szCs w:val="20"/>
        </w:rPr>
        <w:tab/>
        <w:t xml:space="preserve"> - KPPC Aromatics Project- Kuwait</w:t>
      </w:r>
    </w:p>
    <w:p w:rsidR="0005385F" w:rsidRDefault="0005385F" w:rsidP="00892C34">
      <w:pPr>
        <w:spacing w:after="0"/>
        <w:rPr>
          <w:rFonts w:ascii="Calibri" w:hAnsi="Calibri"/>
          <w:b/>
          <w:bCs/>
        </w:rPr>
      </w:pPr>
    </w:p>
    <w:p w:rsidR="00892C34" w:rsidRPr="00DD103D" w:rsidRDefault="00892C34" w:rsidP="00892C34">
      <w:pPr>
        <w:spacing w:after="0"/>
        <w:rPr>
          <w:rFonts w:ascii="Calibri" w:hAnsi="Calibri"/>
          <w:b/>
          <w:lang w:val="en-CA"/>
        </w:rPr>
      </w:pPr>
      <w:proofErr w:type="spellStart"/>
      <w:r w:rsidRPr="00DD103D">
        <w:rPr>
          <w:rFonts w:ascii="Calibri" w:hAnsi="Calibri"/>
          <w:b/>
          <w:bCs/>
        </w:rPr>
        <w:t>Paresa</w:t>
      </w:r>
      <w:proofErr w:type="spellEnd"/>
      <w:r w:rsidRPr="00DD103D">
        <w:rPr>
          <w:rFonts w:ascii="Calibri" w:hAnsi="Calibri"/>
          <w:b/>
          <w:bCs/>
        </w:rPr>
        <w:t>, Kuwait</w:t>
      </w:r>
      <w:r w:rsidRPr="00DD103D"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DD103D">
        <w:rPr>
          <w:rFonts w:ascii="Calibri" w:hAnsi="Calibri"/>
          <w:b/>
          <w:bCs/>
        </w:rPr>
        <w:t>Aug 2007 to Aug 2008</w:t>
      </w:r>
    </w:p>
    <w:p w:rsidR="00892C34" w:rsidRDefault="00892C34" w:rsidP="00892C34">
      <w:pPr>
        <w:spacing w:after="0"/>
        <w:rPr>
          <w:bCs/>
          <w:i/>
          <w:sz w:val="20"/>
          <w:szCs w:val="20"/>
        </w:rPr>
      </w:pPr>
      <w:proofErr w:type="gramStart"/>
      <w:r w:rsidRPr="0028701F">
        <w:rPr>
          <w:bCs/>
          <w:i/>
          <w:sz w:val="20"/>
          <w:szCs w:val="20"/>
        </w:rPr>
        <w:t>Engineer  QA</w:t>
      </w:r>
      <w:proofErr w:type="gramEnd"/>
      <w:r w:rsidRPr="0028701F">
        <w:rPr>
          <w:bCs/>
          <w:i/>
          <w:sz w:val="20"/>
          <w:szCs w:val="20"/>
        </w:rPr>
        <w:t>/QC ( Storage Tanks )</w:t>
      </w:r>
    </w:p>
    <w:p w:rsidR="0005385F" w:rsidRPr="0028701F" w:rsidRDefault="0005385F" w:rsidP="00892C34">
      <w:pPr>
        <w:spacing w:after="0"/>
        <w:rPr>
          <w:i/>
          <w:sz w:val="20"/>
          <w:szCs w:val="20"/>
          <w:lang w:val="en-CA"/>
        </w:rPr>
      </w:pP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1: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1440"/>
          <w:tab w:val="left" w:pos="1620"/>
          <w:tab w:val="left" w:pos="2970"/>
          <w:tab w:val="left" w:pos="3600"/>
        </w:tabs>
        <w:autoSpaceDE w:val="0"/>
        <w:autoSpaceDN w:val="0"/>
        <w:adjustRightInd w:val="0"/>
        <w:ind w:right="-1800"/>
        <w:jc w:val="both"/>
        <w:rPr>
          <w:bCs/>
          <w:sz w:val="20"/>
          <w:szCs w:val="20"/>
        </w:rPr>
      </w:pPr>
      <w:r w:rsidRPr="005E28C0">
        <w:rPr>
          <w:bCs/>
          <w:sz w:val="20"/>
          <w:szCs w:val="20"/>
        </w:rPr>
        <w:t>Client</w:t>
      </w:r>
      <w:r w:rsidRPr="005E28C0">
        <w:rPr>
          <w:sz w:val="20"/>
          <w:szCs w:val="20"/>
        </w:rPr>
        <w:tab/>
        <w:t>-</w:t>
      </w:r>
      <w:r w:rsidRPr="005E28C0">
        <w:rPr>
          <w:bCs/>
          <w:sz w:val="20"/>
          <w:szCs w:val="20"/>
        </w:rPr>
        <w:t xml:space="preserve"> TKOC Kuwait (contractor-Foster wheeler –Italy) 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2:</w:t>
      </w:r>
    </w:p>
    <w:p w:rsidR="00892C34" w:rsidRPr="007D6E6D" w:rsidRDefault="00892C34" w:rsidP="00892C34">
      <w:pPr>
        <w:pStyle w:val="BodyText"/>
        <w:numPr>
          <w:ilvl w:val="0"/>
          <w:numId w:val="4"/>
        </w:numPr>
        <w:jc w:val="both"/>
        <w:rPr>
          <w:rFonts w:ascii="Calibri" w:hAnsi="Calibri"/>
          <w:bCs/>
          <w:sz w:val="20"/>
          <w:szCs w:val="20"/>
        </w:rPr>
      </w:pPr>
      <w:r w:rsidRPr="005E28C0">
        <w:rPr>
          <w:rFonts w:ascii="Calibri" w:hAnsi="Calibri"/>
          <w:bCs/>
          <w:sz w:val="20"/>
          <w:szCs w:val="20"/>
        </w:rPr>
        <w:t>Client</w:t>
      </w:r>
      <w:r w:rsidRPr="005E28C0">
        <w:rPr>
          <w:rFonts w:ascii="Calibri" w:hAnsi="Calibri"/>
          <w:b/>
          <w:bCs/>
          <w:sz w:val="20"/>
          <w:szCs w:val="20"/>
        </w:rPr>
        <w:tab/>
        <w:t xml:space="preserve">- </w:t>
      </w:r>
      <w:r w:rsidRPr="005E28C0">
        <w:rPr>
          <w:rFonts w:ascii="Calibri" w:hAnsi="Calibri"/>
          <w:sz w:val="20"/>
          <w:szCs w:val="20"/>
        </w:rPr>
        <w:t>KPPC Kuwait</w:t>
      </w:r>
      <w:r w:rsidRPr="005E28C0">
        <w:rPr>
          <w:rFonts w:ascii="Calibri" w:hAnsi="Calibri"/>
          <w:b/>
          <w:bCs/>
          <w:sz w:val="20"/>
          <w:szCs w:val="20"/>
        </w:rPr>
        <w:t xml:space="preserve"> (</w:t>
      </w:r>
      <w:r w:rsidRPr="005E28C0">
        <w:rPr>
          <w:rFonts w:ascii="Calibri" w:hAnsi="Calibri"/>
          <w:bCs/>
          <w:sz w:val="20"/>
          <w:szCs w:val="20"/>
        </w:rPr>
        <w:t xml:space="preserve">contractor- </w:t>
      </w:r>
      <w:proofErr w:type="spellStart"/>
      <w:r w:rsidRPr="005E28C0">
        <w:rPr>
          <w:rFonts w:ascii="Calibri" w:hAnsi="Calibri"/>
          <w:bCs/>
          <w:sz w:val="20"/>
          <w:szCs w:val="20"/>
        </w:rPr>
        <w:t>Tecnimont</w:t>
      </w:r>
      <w:proofErr w:type="spellEnd"/>
      <w:r w:rsidRPr="005E28C0">
        <w:rPr>
          <w:rFonts w:ascii="Calibri" w:hAnsi="Calibri"/>
          <w:bCs/>
          <w:sz w:val="20"/>
          <w:szCs w:val="20"/>
        </w:rPr>
        <w:t>- Italy</w:t>
      </w:r>
      <w:r w:rsidRPr="007D6E6D">
        <w:rPr>
          <w:rFonts w:ascii="Calibri" w:hAnsi="Calibri"/>
          <w:bCs/>
          <w:sz w:val="20"/>
          <w:szCs w:val="20"/>
        </w:rPr>
        <w:t>)</w:t>
      </w:r>
    </w:p>
    <w:p w:rsidR="00892C34" w:rsidRPr="00722D4E" w:rsidRDefault="00892C34" w:rsidP="00892C34">
      <w:pPr>
        <w:pStyle w:val="ListParagraph"/>
        <w:spacing w:after="0"/>
        <w:ind w:left="360"/>
        <w:rPr>
          <w:b/>
          <w:lang w:val="en-CA"/>
        </w:rPr>
      </w:pPr>
    </w:p>
    <w:p w:rsidR="009A12C9" w:rsidRDefault="009A12C9" w:rsidP="00892C34">
      <w:pPr>
        <w:spacing w:after="0"/>
        <w:rPr>
          <w:b/>
          <w:bCs/>
        </w:rPr>
      </w:pPr>
    </w:p>
    <w:p w:rsidR="009A12C9" w:rsidRDefault="009A12C9" w:rsidP="00892C34">
      <w:pPr>
        <w:spacing w:after="0"/>
        <w:rPr>
          <w:b/>
          <w:bCs/>
        </w:rPr>
      </w:pPr>
    </w:p>
    <w:p w:rsidR="00892C34" w:rsidRPr="00722D4E" w:rsidRDefault="00892C34" w:rsidP="00892C34">
      <w:pPr>
        <w:spacing w:after="0"/>
        <w:rPr>
          <w:b/>
          <w:lang w:val="en-CA"/>
        </w:rPr>
      </w:pPr>
      <w:r w:rsidRPr="00722D4E">
        <w:rPr>
          <w:b/>
          <w:bCs/>
        </w:rPr>
        <w:t>SK Engineering and Construction, Kuwait</w:t>
      </w:r>
      <w:r w:rsidRPr="00722D4E">
        <w:rPr>
          <w:b/>
          <w:bCs/>
        </w:rPr>
        <w:tab/>
      </w:r>
      <w:r w:rsidRPr="00722D4E">
        <w:rPr>
          <w:b/>
          <w:bCs/>
        </w:rPr>
        <w:tab/>
      </w:r>
      <w:r w:rsidRPr="00722D4E">
        <w:rPr>
          <w:b/>
          <w:bCs/>
        </w:rPr>
        <w:tab/>
      </w:r>
      <w:r w:rsidRPr="00722D4E">
        <w:rPr>
          <w:b/>
          <w:bCs/>
        </w:rPr>
        <w:tab/>
      </w:r>
      <w:r w:rsidRPr="00722D4E">
        <w:rPr>
          <w:b/>
          <w:bCs/>
        </w:rPr>
        <w:tab/>
        <w:t>June 2006 to July 2007</w:t>
      </w:r>
    </w:p>
    <w:p w:rsidR="00892C34" w:rsidRDefault="00892C34" w:rsidP="00892C34">
      <w:pPr>
        <w:spacing w:after="0"/>
        <w:rPr>
          <w:bCs/>
          <w:i/>
          <w:sz w:val="20"/>
          <w:szCs w:val="20"/>
        </w:rPr>
      </w:pPr>
      <w:r w:rsidRPr="0028701F">
        <w:rPr>
          <w:bCs/>
          <w:i/>
          <w:sz w:val="20"/>
          <w:szCs w:val="20"/>
        </w:rPr>
        <w:t>Engineer QA/QC (Piping, Mechanical, Structural and Storage tanks)</w:t>
      </w:r>
    </w:p>
    <w:p w:rsidR="0005385F" w:rsidRPr="0028701F" w:rsidRDefault="0005385F" w:rsidP="00892C34">
      <w:pPr>
        <w:spacing w:after="0"/>
        <w:rPr>
          <w:i/>
          <w:sz w:val="20"/>
          <w:szCs w:val="20"/>
          <w:lang w:val="en-CA"/>
        </w:rPr>
      </w:pP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1:</w:t>
      </w:r>
    </w:p>
    <w:p w:rsidR="00892C34" w:rsidRPr="005E28C0" w:rsidRDefault="00892C34" w:rsidP="00892C34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5E28C0">
        <w:rPr>
          <w:bCs/>
          <w:sz w:val="20"/>
          <w:szCs w:val="20"/>
        </w:rPr>
        <w:t>Client</w:t>
      </w:r>
      <w:r w:rsidRPr="005E28C0">
        <w:rPr>
          <w:sz w:val="20"/>
          <w:szCs w:val="20"/>
        </w:rPr>
        <w:tab/>
        <w:t>-</w:t>
      </w:r>
      <w:r w:rsidRPr="005E28C0">
        <w:rPr>
          <w:bCs/>
          <w:sz w:val="20"/>
          <w:szCs w:val="20"/>
        </w:rPr>
        <w:t xml:space="preserve"> KOC (Kuwait Oil Company) FMP Project Kuwait</w:t>
      </w:r>
    </w:p>
    <w:p w:rsidR="0005385F" w:rsidRDefault="0005385F" w:rsidP="00892C34">
      <w:pPr>
        <w:spacing w:after="0"/>
        <w:rPr>
          <w:b/>
          <w:bCs/>
        </w:rPr>
      </w:pPr>
    </w:p>
    <w:p w:rsidR="00892C34" w:rsidRPr="005E4058" w:rsidRDefault="00892C34" w:rsidP="00892C34">
      <w:pPr>
        <w:spacing w:after="0"/>
        <w:rPr>
          <w:b/>
          <w:lang w:val="en-CA"/>
        </w:rPr>
      </w:pPr>
      <w:r w:rsidRPr="005E4058">
        <w:rPr>
          <w:b/>
          <w:bCs/>
        </w:rPr>
        <w:t xml:space="preserve">Reliance Engineering associates </w:t>
      </w:r>
      <w:proofErr w:type="spellStart"/>
      <w:r w:rsidRPr="005E4058">
        <w:rPr>
          <w:b/>
          <w:bCs/>
        </w:rPr>
        <w:t>Pvt</w:t>
      </w:r>
      <w:proofErr w:type="spellEnd"/>
      <w:r w:rsidRPr="005E4058">
        <w:rPr>
          <w:b/>
          <w:bCs/>
        </w:rPr>
        <w:t xml:space="preserve"> limited,</w:t>
      </w:r>
      <w:r w:rsidR="00BE3101">
        <w:rPr>
          <w:b/>
          <w:bCs/>
        </w:rPr>
        <w:t xml:space="preserve"> Chennai India</w:t>
      </w:r>
      <w:r w:rsidR="00BE3101">
        <w:rPr>
          <w:b/>
          <w:bCs/>
        </w:rPr>
        <w:tab/>
      </w:r>
      <w:r w:rsidR="00BE3101">
        <w:rPr>
          <w:b/>
          <w:bCs/>
        </w:rPr>
        <w:tab/>
      </w:r>
      <w:r w:rsidR="00BE3101">
        <w:rPr>
          <w:b/>
          <w:bCs/>
        </w:rPr>
        <w:tab/>
        <w:t>Sep 2002 to Dec 2005</w:t>
      </w:r>
    </w:p>
    <w:p w:rsidR="00892C34" w:rsidRDefault="00892C34" w:rsidP="00892C34">
      <w:pPr>
        <w:spacing w:after="0"/>
        <w:rPr>
          <w:bCs/>
          <w:i/>
          <w:sz w:val="20"/>
          <w:szCs w:val="20"/>
          <w:u w:val="single"/>
        </w:rPr>
      </w:pPr>
      <w:r w:rsidRPr="0028701F">
        <w:rPr>
          <w:bCs/>
          <w:i/>
          <w:sz w:val="20"/>
          <w:szCs w:val="20"/>
        </w:rPr>
        <w:t>Senior Engineer QA/QC (Piping, Steel Structural and Procurement</w:t>
      </w:r>
      <w:r w:rsidRPr="0028701F">
        <w:rPr>
          <w:bCs/>
          <w:i/>
          <w:sz w:val="20"/>
          <w:szCs w:val="20"/>
          <w:u w:val="single"/>
        </w:rPr>
        <w:t>)</w:t>
      </w:r>
    </w:p>
    <w:p w:rsidR="0005385F" w:rsidRPr="0028701F" w:rsidRDefault="0005385F" w:rsidP="00892C34">
      <w:pPr>
        <w:spacing w:after="0"/>
        <w:rPr>
          <w:i/>
          <w:sz w:val="20"/>
          <w:szCs w:val="20"/>
          <w:lang w:val="en-CA"/>
        </w:rPr>
      </w:pP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1: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0"/>
        <w:jc w:val="both"/>
        <w:rPr>
          <w:bCs/>
          <w:sz w:val="20"/>
          <w:szCs w:val="20"/>
        </w:rPr>
      </w:pPr>
      <w:r w:rsidRPr="005E28C0">
        <w:rPr>
          <w:bCs/>
          <w:sz w:val="20"/>
          <w:szCs w:val="20"/>
        </w:rPr>
        <w:t>Client</w:t>
      </w:r>
      <w:r w:rsidRPr="005E28C0">
        <w:rPr>
          <w:sz w:val="20"/>
          <w:szCs w:val="20"/>
        </w:rPr>
        <w:tab/>
        <w:t>-</w:t>
      </w:r>
      <w:r w:rsidRPr="005E28C0">
        <w:rPr>
          <w:bCs/>
          <w:sz w:val="20"/>
          <w:szCs w:val="20"/>
        </w:rPr>
        <w:t xml:space="preserve"> Reliance Industries Limited, India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2:</w:t>
      </w:r>
    </w:p>
    <w:p w:rsidR="00892C34" w:rsidRPr="0028701F" w:rsidRDefault="00892C34" w:rsidP="00892C34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5E28C0">
        <w:rPr>
          <w:bCs/>
          <w:sz w:val="20"/>
          <w:szCs w:val="20"/>
        </w:rPr>
        <w:t>Client</w:t>
      </w:r>
      <w:r w:rsidRPr="005E28C0">
        <w:rPr>
          <w:sz w:val="20"/>
          <w:szCs w:val="20"/>
        </w:rPr>
        <w:tab/>
        <w:t>-</w:t>
      </w:r>
      <w:r w:rsidRPr="005E28C0">
        <w:rPr>
          <w:bCs/>
          <w:sz w:val="20"/>
          <w:szCs w:val="20"/>
        </w:rPr>
        <w:t xml:space="preserve"> Reliance </w:t>
      </w:r>
      <w:proofErr w:type="spellStart"/>
      <w:r w:rsidRPr="005E28C0">
        <w:rPr>
          <w:bCs/>
          <w:sz w:val="20"/>
          <w:szCs w:val="20"/>
        </w:rPr>
        <w:t>infocomm</w:t>
      </w:r>
      <w:proofErr w:type="spellEnd"/>
      <w:r w:rsidRPr="005E28C0">
        <w:rPr>
          <w:bCs/>
          <w:sz w:val="20"/>
          <w:szCs w:val="20"/>
        </w:rPr>
        <w:t>, India</w:t>
      </w:r>
    </w:p>
    <w:p w:rsidR="0005385F" w:rsidRDefault="0005385F" w:rsidP="00892C34">
      <w:pPr>
        <w:spacing w:after="0"/>
        <w:rPr>
          <w:b/>
          <w:bCs/>
        </w:rPr>
      </w:pPr>
    </w:p>
    <w:p w:rsidR="00892C34" w:rsidRPr="00C0362A" w:rsidRDefault="00892C34" w:rsidP="00892C34">
      <w:pPr>
        <w:spacing w:after="0"/>
        <w:rPr>
          <w:b/>
          <w:lang w:val="en-CA"/>
        </w:rPr>
      </w:pPr>
      <w:proofErr w:type="spellStart"/>
      <w:r w:rsidRPr="00C0362A">
        <w:rPr>
          <w:b/>
          <w:bCs/>
        </w:rPr>
        <w:t>Maruthi</w:t>
      </w:r>
      <w:proofErr w:type="spellEnd"/>
      <w:r w:rsidRPr="00C0362A">
        <w:rPr>
          <w:b/>
          <w:bCs/>
        </w:rPr>
        <w:t xml:space="preserve"> Construction Company, Chennai India</w:t>
      </w:r>
      <w:r w:rsidRPr="00C0362A">
        <w:rPr>
          <w:b/>
          <w:bCs/>
        </w:rPr>
        <w:tab/>
      </w:r>
      <w:r w:rsidRPr="00C0362A">
        <w:rPr>
          <w:b/>
          <w:bCs/>
        </w:rPr>
        <w:tab/>
      </w:r>
      <w:r w:rsidRPr="00C0362A">
        <w:rPr>
          <w:b/>
          <w:bCs/>
        </w:rPr>
        <w:tab/>
      </w:r>
      <w:r w:rsidRPr="00C0362A">
        <w:rPr>
          <w:b/>
          <w:bCs/>
        </w:rPr>
        <w:tab/>
      </w:r>
      <w:r w:rsidRPr="00C0362A">
        <w:rPr>
          <w:b/>
          <w:bCs/>
        </w:rPr>
        <w:tab/>
        <w:t>Mar 1997 – Aug 2002</w:t>
      </w:r>
    </w:p>
    <w:p w:rsidR="00892C34" w:rsidRPr="0028701F" w:rsidRDefault="00892C34" w:rsidP="00892C34">
      <w:pPr>
        <w:spacing w:after="0"/>
        <w:rPr>
          <w:i/>
          <w:sz w:val="20"/>
          <w:szCs w:val="20"/>
          <w:lang w:val="en-CA"/>
        </w:rPr>
      </w:pPr>
      <w:r w:rsidRPr="0028701F">
        <w:rPr>
          <w:bCs/>
          <w:i/>
          <w:sz w:val="20"/>
          <w:szCs w:val="20"/>
        </w:rPr>
        <w:t>Senior Engineer QA/QC (Mechanical, Piping and Steel Structural)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1: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Cs/>
          <w:sz w:val="20"/>
          <w:szCs w:val="20"/>
        </w:rPr>
        <w:t>Clients</w:t>
      </w:r>
      <w:r w:rsidRPr="005E28C0">
        <w:rPr>
          <w:sz w:val="20"/>
          <w:szCs w:val="20"/>
        </w:rPr>
        <w:tab/>
        <w:t xml:space="preserve">- </w:t>
      </w:r>
      <w:proofErr w:type="spellStart"/>
      <w:r w:rsidRPr="005E28C0">
        <w:rPr>
          <w:bCs/>
          <w:sz w:val="20"/>
          <w:szCs w:val="20"/>
        </w:rPr>
        <w:t>Bhatat</w:t>
      </w:r>
      <w:proofErr w:type="spellEnd"/>
      <w:r w:rsidRPr="005E28C0">
        <w:rPr>
          <w:bCs/>
          <w:sz w:val="20"/>
          <w:szCs w:val="20"/>
        </w:rPr>
        <w:t xml:space="preserve"> Heavy Electrical Ltd, India</w:t>
      </w:r>
      <w:r w:rsidRPr="005E28C0">
        <w:rPr>
          <w:sz w:val="20"/>
          <w:szCs w:val="20"/>
        </w:rPr>
        <w:tab/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2: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right="-1800"/>
        <w:jc w:val="both"/>
        <w:rPr>
          <w:sz w:val="20"/>
          <w:szCs w:val="20"/>
        </w:rPr>
      </w:pPr>
      <w:r w:rsidRPr="005E28C0">
        <w:rPr>
          <w:bCs/>
          <w:sz w:val="20"/>
          <w:szCs w:val="20"/>
        </w:rPr>
        <w:t xml:space="preserve">Client    </w:t>
      </w:r>
      <w:r w:rsidRPr="005E28C0">
        <w:rPr>
          <w:bCs/>
          <w:sz w:val="20"/>
          <w:szCs w:val="20"/>
        </w:rPr>
        <w:tab/>
        <w:t>- MRL Chennai, India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3: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0"/>
        <w:jc w:val="both"/>
        <w:rPr>
          <w:sz w:val="20"/>
          <w:szCs w:val="20"/>
        </w:rPr>
      </w:pPr>
      <w:r w:rsidRPr="005E28C0">
        <w:rPr>
          <w:bCs/>
          <w:sz w:val="20"/>
          <w:szCs w:val="20"/>
        </w:rPr>
        <w:t>Client</w:t>
      </w:r>
      <w:r w:rsidRPr="005E28C0">
        <w:rPr>
          <w:sz w:val="20"/>
          <w:szCs w:val="20"/>
        </w:rPr>
        <w:tab/>
        <w:t>-</w:t>
      </w:r>
      <w:r w:rsidRPr="005E28C0">
        <w:rPr>
          <w:bCs/>
          <w:sz w:val="20"/>
          <w:szCs w:val="20"/>
        </w:rPr>
        <w:t xml:space="preserve"> Hyundai Eng. &amp; </w:t>
      </w:r>
      <w:proofErr w:type="spellStart"/>
      <w:r w:rsidRPr="005E28C0">
        <w:rPr>
          <w:bCs/>
          <w:sz w:val="20"/>
          <w:szCs w:val="20"/>
        </w:rPr>
        <w:t>Constructions,India</w:t>
      </w:r>
      <w:proofErr w:type="spellEnd"/>
    </w:p>
    <w:p w:rsidR="00892C34" w:rsidRPr="005E28C0" w:rsidRDefault="00892C34" w:rsidP="00892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jc w:val="both"/>
        <w:rPr>
          <w:b/>
          <w:bCs/>
          <w:sz w:val="20"/>
          <w:szCs w:val="20"/>
        </w:rPr>
      </w:pPr>
      <w:r w:rsidRPr="005E28C0">
        <w:rPr>
          <w:b/>
          <w:bCs/>
          <w:sz w:val="20"/>
          <w:szCs w:val="20"/>
        </w:rPr>
        <w:t>Project 4:</w:t>
      </w:r>
    </w:p>
    <w:p w:rsidR="00892C34" w:rsidRPr="005E28C0" w:rsidRDefault="00892C34" w:rsidP="00892C3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0"/>
        <w:jc w:val="both"/>
        <w:rPr>
          <w:bCs/>
          <w:sz w:val="20"/>
          <w:szCs w:val="20"/>
        </w:rPr>
      </w:pPr>
      <w:r w:rsidRPr="005E28C0">
        <w:rPr>
          <w:bCs/>
          <w:sz w:val="20"/>
          <w:szCs w:val="20"/>
        </w:rPr>
        <w:t>Client</w:t>
      </w:r>
      <w:r w:rsidRPr="005E28C0">
        <w:rPr>
          <w:sz w:val="20"/>
          <w:szCs w:val="20"/>
        </w:rPr>
        <w:tab/>
        <w:t>-</w:t>
      </w:r>
      <w:r w:rsidRPr="005E28C0">
        <w:rPr>
          <w:bCs/>
          <w:sz w:val="20"/>
          <w:szCs w:val="20"/>
        </w:rPr>
        <w:t xml:space="preserve"> Madras Fertilizers Ltd. Chennai, India</w:t>
      </w:r>
    </w:p>
    <w:p w:rsidR="00892C34" w:rsidRPr="00E73F34" w:rsidRDefault="00892C34" w:rsidP="00892C34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E73F34">
        <w:rPr>
          <w:b/>
          <w:bCs/>
        </w:rPr>
        <w:t>Southern Alloy Foundries (P) Ltd. India</w:t>
      </w:r>
      <w:r w:rsidRPr="00E73F34">
        <w:rPr>
          <w:b/>
          <w:bCs/>
        </w:rPr>
        <w:tab/>
      </w:r>
      <w:r w:rsidRPr="00E73F34">
        <w:rPr>
          <w:b/>
          <w:bCs/>
        </w:rPr>
        <w:tab/>
      </w:r>
      <w:r w:rsidRPr="00E73F34">
        <w:rPr>
          <w:b/>
          <w:bCs/>
        </w:rPr>
        <w:tab/>
      </w:r>
      <w:r w:rsidRPr="00E73F34">
        <w:rPr>
          <w:b/>
          <w:bCs/>
        </w:rPr>
        <w:tab/>
      </w:r>
      <w:r w:rsidRPr="00E73F34">
        <w:rPr>
          <w:b/>
          <w:bCs/>
        </w:rPr>
        <w:tab/>
      </w:r>
      <w:r w:rsidR="00E73F34">
        <w:rPr>
          <w:b/>
          <w:bCs/>
        </w:rPr>
        <w:tab/>
      </w:r>
      <w:r w:rsidRPr="00E73F34">
        <w:rPr>
          <w:b/>
          <w:bCs/>
        </w:rPr>
        <w:t>April 1994 – Feb 1997</w:t>
      </w:r>
    </w:p>
    <w:p w:rsidR="00892C34" w:rsidRDefault="00892C34" w:rsidP="00892C34">
      <w:pPr>
        <w:spacing w:after="0"/>
        <w:rPr>
          <w:bCs/>
          <w:i/>
          <w:sz w:val="20"/>
          <w:szCs w:val="20"/>
        </w:rPr>
      </w:pPr>
      <w:r w:rsidRPr="0028701F">
        <w:rPr>
          <w:bCs/>
          <w:i/>
          <w:sz w:val="20"/>
          <w:szCs w:val="20"/>
        </w:rPr>
        <w:t>Inspection Engineer (Foundry - SG Iron and Gray Iron)</w:t>
      </w:r>
    </w:p>
    <w:p w:rsidR="00C94442" w:rsidRPr="0028701F" w:rsidRDefault="00C94442" w:rsidP="00892C34">
      <w:pPr>
        <w:spacing w:after="0"/>
        <w:rPr>
          <w:i/>
          <w:sz w:val="20"/>
          <w:szCs w:val="20"/>
          <w:lang w:val="en-CA"/>
        </w:rPr>
      </w:pPr>
    </w:p>
    <w:p w:rsidR="0028701F" w:rsidRPr="00A56F99" w:rsidRDefault="00DD672E" w:rsidP="005E6424">
      <w:pPr>
        <w:pStyle w:val="dob"/>
        <w:rPr>
          <w:rFonts w:asciiTheme="minorHAnsi" w:hAnsiTheme="minorHAnsi"/>
          <w:bCs/>
          <w:sz w:val="22"/>
          <w:szCs w:val="22"/>
        </w:rPr>
      </w:pPr>
      <w:r w:rsidRPr="00A56F99">
        <w:rPr>
          <w:rFonts w:asciiTheme="minorHAnsi" w:hAnsiTheme="minorHAnsi" w:cs="Arial"/>
          <w:sz w:val="22"/>
          <w:szCs w:val="22"/>
        </w:rPr>
        <w:t>Academics</w:t>
      </w:r>
    </w:p>
    <w:p w:rsidR="005B6D09" w:rsidRPr="00A57534" w:rsidRDefault="00DD672E" w:rsidP="00D157A1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D157A1">
        <w:rPr>
          <w:bCs/>
          <w:sz w:val="20"/>
          <w:szCs w:val="20"/>
        </w:rPr>
        <w:t>B.E</w:t>
      </w:r>
      <w:r w:rsidRPr="00D157A1">
        <w:rPr>
          <w:sz w:val="20"/>
          <w:szCs w:val="20"/>
        </w:rPr>
        <w:t xml:space="preserve">(Mechanical Engineering) </w:t>
      </w:r>
      <w:proofErr w:type="spellStart"/>
      <w:r w:rsidRPr="00D157A1">
        <w:rPr>
          <w:sz w:val="20"/>
          <w:szCs w:val="20"/>
        </w:rPr>
        <w:t>Karnatak</w:t>
      </w:r>
      <w:proofErr w:type="spellEnd"/>
      <w:r w:rsidRPr="00D157A1">
        <w:rPr>
          <w:sz w:val="20"/>
          <w:szCs w:val="20"/>
        </w:rPr>
        <w:t xml:space="preserve"> University in 1993 – Karnataka</w:t>
      </w:r>
    </w:p>
    <w:p w:rsidR="009A12C9" w:rsidRDefault="009A12C9" w:rsidP="00A56F99">
      <w:pPr>
        <w:spacing w:after="0" w:line="240" w:lineRule="auto"/>
        <w:jc w:val="both"/>
        <w:rPr>
          <w:rFonts w:cs="Arial"/>
          <w:b/>
        </w:rPr>
      </w:pPr>
    </w:p>
    <w:p w:rsidR="00A56F99" w:rsidRPr="00720EFE" w:rsidRDefault="00A56F99" w:rsidP="00A56F99">
      <w:pPr>
        <w:spacing w:after="0" w:line="240" w:lineRule="auto"/>
        <w:jc w:val="both"/>
        <w:rPr>
          <w:rFonts w:cs="Arial"/>
          <w:b/>
        </w:rPr>
      </w:pPr>
      <w:r w:rsidRPr="00720EFE">
        <w:rPr>
          <w:rFonts w:cs="Arial"/>
          <w:b/>
        </w:rPr>
        <w:t>Professional Certification</w:t>
      </w:r>
    </w:p>
    <w:p w:rsidR="00A56F99" w:rsidRPr="00D157A1" w:rsidRDefault="00A56F99" w:rsidP="00D157A1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D157A1">
        <w:rPr>
          <w:sz w:val="20"/>
          <w:szCs w:val="20"/>
        </w:rPr>
        <w:t>ASNT Level II in UT, RT, MT and PT certified</w:t>
      </w:r>
    </w:p>
    <w:p w:rsidR="00A56F99" w:rsidRDefault="00A56F99" w:rsidP="00D157A1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D157A1">
        <w:rPr>
          <w:sz w:val="20"/>
          <w:szCs w:val="20"/>
        </w:rPr>
        <w:t xml:space="preserve">Advanced Diploma in CAD/CAE </w:t>
      </w:r>
    </w:p>
    <w:p w:rsidR="005B6D09" w:rsidRPr="00E73F34" w:rsidRDefault="00E73F34" w:rsidP="005B6D09">
      <w:pPr>
        <w:spacing w:after="0"/>
        <w:rPr>
          <w:lang w:val="en-CA"/>
        </w:rPr>
      </w:pPr>
      <w:r w:rsidRPr="00E73F34">
        <w:rPr>
          <w:b/>
          <w:bCs/>
        </w:rPr>
        <w:t>Software literacy</w:t>
      </w:r>
    </w:p>
    <w:p w:rsidR="00E73F34" w:rsidRDefault="00E73F34" w:rsidP="00D157A1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D157A1">
        <w:rPr>
          <w:sz w:val="20"/>
          <w:szCs w:val="20"/>
        </w:rPr>
        <w:t>Windows MS Office</w:t>
      </w:r>
    </w:p>
    <w:p w:rsidR="00FE083D" w:rsidRDefault="00FE083D" w:rsidP="00FE083D">
      <w:pPr>
        <w:spacing w:line="36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19504AD" wp14:editId="252B3F6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3D" w:rsidRDefault="00FE083D" w:rsidP="00FE083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E083D">
        <w:t xml:space="preserve"> </w:t>
      </w:r>
      <w:r w:rsidRPr="00FE083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300168</w:t>
      </w:r>
      <w:bookmarkStart w:id="0" w:name="_GoBack"/>
      <w:bookmarkEnd w:id="0"/>
    </w:p>
    <w:p w:rsidR="00FE083D" w:rsidRPr="00FE083D" w:rsidRDefault="00FE083D" w:rsidP="00FE083D">
      <w:pPr>
        <w:spacing w:line="360" w:lineRule="auto"/>
        <w:rPr>
          <w:sz w:val="20"/>
          <w:szCs w:val="20"/>
        </w:rPr>
      </w:pPr>
    </w:p>
    <w:p w:rsidR="005B6D09" w:rsidRDefault="005B6D09" w:rsidP="005B6D09">
      <w:pPr>
        <w:spacing w:after="0"/>
        <w:rPr>
          <w:lang w:val="en-CA"/>
        </w:rPr>
      </w:pPr>
    </w:p>
    <w:p w:rsidR="005B6D09" w:rsidRDefault="005B6D09" w:rsidP="005B6D09">
      <w:pPr>
        <w:spacing w:after="0"/>
        <w:rPr>
          <w:lang w:val="en-CA"/>
        </w:rPr>
      </w:pPr>
    </w:p>
    <w:p w:rsidR="005B6D09" w:rsidRDefault="005B6D09" w:rsidP="005B6D09">
      <w:pPr>
        <w:spacing w:after="0"/>
        <w:rPr>
          <w:lang w:val="en-CA"/>
        </w:rPr>
      </w:pPr>
    </w:p>
    <w:p w:rsidR="005B6D09" w:rsidRDefault="005B6D09" w:rsidP="005B6D09">
      <w:pPr>
        <w:spacing w:after="0"/>
        <w:rPr>
          <w:lang w:val="en-CA"/>
        </w:rPr>
      </w:pPr>
    </w:p>
    <w:p w:rsidR="005B6D09" w:rsidRDefault="005B6D09" w:rsidP="005B6D09">
      <w:pPr>
        <w:spacing w:after="0"/>
        <w:rPr>
          <w:lang w:val="en-CA"/>
        </w:rPr>
      </w:pPr>
    </w:p>
    <w:p w:rsidR="001316D8" w:rsidRDefault="001316D8"/>
    <w:sectPr w:rsidR="001316D8" w:rsidSect="0023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DF" w:rsidRDefault="009E12DF" w:rsidP="009A12C9">
      <w:pPr>
        <w:spacing w:after="0" w:line="240" w:lineRule="auto"/>
      </w:pPr>
      <w:r>
        <w:separator/>
      </w:r>
    </w:p>
  </w:endnote>
  <w:endnote w:type="continuationSeparator" w:id="0">
    <w:p w:rsidR="009E12DF" w:rsidRDefault="009E12DF" w:rsidP="009A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DF" w:rsidRDefault="009E12DF" w:rsidP="009A12C9">
      <w:pPr>
        <w:spacing w:after="0" w:line="240" w:lineRule="auto"/>
      </w:pPr>
      <w:r>
        <w:separator/>
      </w:r>
    </w:p>
  </w:footnote>
  <w:footnote w:type="continuationSeparator" w:id="0">
    <w:p w:rsidR="009E12DF" w:rsidRDefault="009E12DF" w:rsidP="009A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7D"/>
    <w:multiLevelType w:val="hybridMultilevel"/>
    <w:tmpl w:val="E4F64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E70D0"/>
    <w:multiLevelType w:val="hybridMultilevel"/>
    <w:tmpl w:val="46965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A3CED"/>
    <w:multiLevelType w:val="hybridMultilevel"/>
    <w:tmpl w:val="75B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541FA"/>
    <w:multiLevelType w:val="hybridMultilevel"/>
    <w:tmpl w:val="B83E9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1BCA"/>
    <w:multiLevelType w:val="hybridMultilevel"/>
    <w:tmpl w:val="ABEC0C7E"/>
    <w:lvl w:ilvl="0" w:tplc="B1B891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3346"/>
    <w:multiLevelType w:val="hybridMultilevel"/>
    <w:tmpl w:val="9258C664"/>
    <w:lvl w:ilvl="0" w:tplc="B1B891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645F3F"/>
    <w:multiLevelType w:val="hybridMultilevel"/>
    <w:tmpl w:val="0276E29C"/>
    <w:lvl w:ilvl="0" w:tplc="B1B891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995C9E"/>
    <w:multiLevelType w:val="hybridMultilevel"/>
    <w:tmpl w:val="CFD6BCD2"/>
    <w:lvl w:ilvl="0" w:tplc="B1B891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E66DCF"/>
    <w:multiLevelType w:val="hybridMultilevel"/>
    <w:tmpl w:val="E32A7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838E8"/>
    <w:multiLevelType w:val="hybridMultilevel"/>
    <w:tmpl w:val="0A5CED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E2A56"/>
    <w:multiLevelType w:val="hybridMultilevel"/>
    <w:tmpl w:val="BECAD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2D99"/>
    <w:multiLevelType w:val="hybridMultilevel"/>
    <w:tmpl w:val="1AEA0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0452BA"/>
    <w:multiLevelType w:val="hybridMultilevel"/>
    <w:tmpl w:val="1C7E5E8E"/>
    <w:lvl w:ilvl="0" w:tplc="B1B891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B126E"/>
    <w:multiLevelType w:val="hybridMultilevel"/>
    <w:tmpl w:val="63E27398"/>
    <w:lvl w:ilvl="0" w:tplc="B1B891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EE8"/>
    <w:rsid w:val="00024980"/>
    <w:rsid w:val="0005385F"/>
    <w:rsid w:val="0011165F"/>
    <w:rsid w:val="001316D8"/>
    <w:rsid w:val="001B3635"/>
    <w:rsid w:val="001F5009"/>
    <w:rsid w:val="0023280E"/>
    <w:rsid w:val="0028701F"/>
    <w:rsid w:val="00325DF5"/>
    <w:rsid w:val="00334CB4"/>
    <w:rsid w:val="00341028"/>
    <w:rsid w:val="00353266"/>
    <w:rsid w:val="00394A10"/>
    <w:rsid w:val="003B3E70"/>
    <w:rsid w:val="00466E5C"/>
    <w:rsid w:val="00497F7D"/>
    <w:rsid w:val="0051330A"/>
    <w:rsid w:val="0053497A"/>
    <w:rsid w:val="005510CB"/>
    <w:rsid w:val="005B6D09"/>
    <w:rsid w:val="005B78A8"/>
    <w:rsid w:val="005E28C0"/>
    <w:rsid w:val="005E4058"/>
    <w:rsid w:val="005E6424"/>
    <w:rsid w:val="00604B6D"/>
    <w:rsid w:val="006F6D0C"/>
    <w:rsid w:val="00706DAC"/>
    <w:rsid w:val="00722D4E"/>
    <w:rsid w:val="00757AE7"/>
    <w:rsid w:val="007962E6"/>
    <w:rsid w:val="00796EBB"/>
    <w:rsid w:val="007A5646"/>
    <w:rsid w:val="007D6E6D"/>
    <w:rsid w:val="00892C34"/>
    <w:rsid w:val="008B2869"/>
    <w:rsid w:val="00900362"/>
    <w:rsid w:val="0091105A"/>
    <w:rsid w:val="009129B6"/>
    <w:rsid w:val="009A12C9"/>
    <w:rsid w:val="009B48A8"/>
    <w:rsid w:val="009C73A4"/>
    <w:rsid w:val="009E12DF"/>
    <w:rsid w:val="00A366C5"/>
    <w:rsid w:val="00A508BD"/>
    <w:rsid w:val="00A56F99"/>
    <w:rsid w:val="00A57534"/>
    <w:rsid w:val="00AE3389"/>
    <w:rsid w:val="00AF410E"/>
    <w:rsid w:val="00B31D26"/>
    <w:rsid w:val="00B701B2"/>
    <w:rsid w:val="00BE3101"/>
    <w:rsid w:val="00BF1E68"/>
    <w:rsid w:val="00C00B71"/>
    <w:rsid w:val="00C0362A"/>
    <w:rsid w:val="00C26E0B"/>
    <w:rsid w:val="00C31EE8"/>
    <w:rsid w:val="00C74F76"/>
    <w:rsid w:val="00C920A0"/>
    <w:rsid w:val="00C94442"/>
    <w:rsid w:val="00CB6A39"/>
    <w:rsid w:val="00D157A1"/>
    <w:rsid w:val="00D43FEF"/>
    <w:rsid w:val="00D511EE"/>
    <w:rsid w:val="00D838C1"/>
    <w:rsid w:val="00DD103D"/>
    <w:rsid w:val="00DD672E"/>
    <w:rsid w:val="00E156DE"/>
    <w:rsid w:val="00E672AD"/>
    <w:rsid w:val="00E73F34"/>
    <w:rsid w:val="00EB1335"/>
    <w:rsid w:val="00EB78CD"/>
    <w:rsid w:val="00F444DB"/>
    <w:rsid w:val="00FB2262"/>
    <w:rsid w:val="00FE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D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34C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4CB4"/>
    <w:rPr>
      <w:rFonts w:ascii="Times New Roman" w:eastAsia="Times New Roman" w:hAnsi="Times New Roman" w:cs="Times New Roman"/>
      <w:sz w:val="24"/>
      <w:szCs w:val="24"/>
    </w:rPr>
  </w:style>
  <w:style w:type="paragraph" w:customStyle="1" w:styleId="dob">
    <w:name w:val="dob"/>
    <w:rsid w:val="005E6424"/>
    <w:pPr>
      <w:widowControl w:val="0"/>
      <w:suppressAutoHyphens/>
      <w:spacing w:after="0" w:line="240" w:lineRule="auto"/>
    </w:pPr>
    <w:rPr>
      <w:rFonts w:ascii="Arial" w:eastAsia="Batang" w:hAnsi="Arial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B31D2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1D26"/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1335"/>
    <w:pPr>
      <w:ind w:left="720"/>
      <w:contextualSpacing/>
    </w:pPr>
  </w:style>
  <w:style w:type="paragraph" w:styleId="NoSpacing">
    <w:name w:val="No Spacing"/>
    <w:uiPriority w:val="1"/>
    <w:qFormat/>
    <w:rsid w:val="00CB6A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C9"/>
  </w:style>
  <w:style w:type="paragraph" w:styleId="Footer">
    <w:name w:val="footer"/>
    <w:basedOn w:val="Normal"/>
    <w:link w:val="FooterChar"/>
    <w:uiPriority w:val="99"/>
    <w:unhideWhenUsed/>
    <w:rsid w:val="009A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C9"/>
  </w:style>
  <w:style w:type="paragraph" w:styleId="BalloonText">
    <w:name w:val="Balloon Text"/>
    <w:basedOn w:val="Normal"/>
    <w:link w:val="BalloonTextChar"/>
    <w:uiPriority w:val="99"/>
    <w:semiHidden/>
    <w:unhideWhenUsed/>
    <w:rsid w:val="00FE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8DBB-76B5-4FB7-A56E-D327247D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Visitor_pc</cp:lastModifiedBy>
  <cp:revision>7</cp:revision>
  <dcterms:created xsi:type="dcterms:W3CDTF">2014-01-08T14:52:00Z</dcterms:created>
  <dcterms:modified xsi:type="dcterms:W3CDTF">2015-10-13T05:56:00Z</dcterms:modified>
</cp:coreProperties>
</file>