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917"/>
        <w:gridCol w:w="3291"/>
        <w:gridCol w:w="1627"/>
        <w:gridCol w:w="18"/>
      </w:tblGrid>
      <w:tr w:rsidR="00291FB8" w:rsidTr="003A3528">
        <w:trPr>
          <w:gridAfter w:val="1"/>
          <w:wAfter w:w="18" w:type="dxa"/>
        </w:trPr>
        <w:tc>
          <w:tcPr>
            <w:tcW w:w="8208" w:type="dxa"/>
            <w:gridSpan w:val="2"/>
            <w:vAlign w:val="center"/>
          </w:tcPr>
          <w:p w:rsidR="00134F42" w:rsidRDefault="00134F42" w:rsidP="00134F42">
            <w:pPr>
              <w:tabs>
                <w:tab w:val="left" w:pos="1872"/>
              </w:tabs>
              <w:spacing w:before="40"/>
              <w:ind w:left="1440"/>
              <w:jc w:val="center"/>
              <w:rPr>
                <w:rStyle w:val="bdtext"/>
              </w:rPr>
            </w:pPr>
            <w:r>
              <w:rPr>
                <w:rFonts w:ascii="Symbol" w:hAnsi="Symbol" w:cs="Symbol"/>
              </w:rPr>
              <w:sym w:font="Symbol" w:char="F0B7"/>
            </w:r>
            <w:r>
              <w:rPr>
                <w:rFonts w:ascii="Palatino Linotype" w:hAnsi="Palatino Linotype" w:cs="Palatino Linotype"/>
              </w:rPr>
              <w:t xml:space="preserve"> Email: </w:t>
            </w:r>
            <w:hyperlink r:id="rId8" w:history="1">
              <w:r w:rsidR="00D34E82" w:rsidRPr="00350557">
                <w:rPr>
                  <w:rStyle w:val="Hyperlink"/>
                </w:rPr>
                <w:t>Muthu.6513@2freemail.com</w:t>
              </w:r>
            </w:hyperlink>
            <w:r w:rsidR="00D34E82">
              <w:rPr>
                <w:rStyle w:val="bdtext"/>
              </w:rPr>
              <w:t xml:space="preserve"> </w:t>
            </w:r>
            <w:bookmarkStart w:id="0" w:name="_GoBack"/>
            <w:bookmarkEnd w:id="0"/>
          </w:p>
          <w:p w:rsidR="00D34E82" w:rsidRDefault="00D34E82" w:rsidP="00134F42">
            <w:pPr>
              <w:tabs>
                <w:tab w:val="left" w:pos="1872"/>
              </w:tabs>
              <w:spacing w:before="40"/>
              <w:ind w:left="1440"/>
              <w:jc w:val="center"/>
              <w:rPr>
                <w:rFonts w:ascii="Arial" w:hAnsi="Arial" w:cs="Arial"/>
                <w:sz w:val="18"/>
                <w:szCs w:val="18"/>
              </w:rPr>
            </w:pPr>
            <w:proofErr w:type="spellStart"/>
            <w:r>
              <w:rPr>
                <w:rStyle w:val="bdtext"/>
              </w:rPr>
              <w:t>Muthu</w:t>
            </w:r>
            <w:proofErr w:type="spellEnd"/>
          </w:p>
          <w:p w:rsidR="00AA6348" w:rsidRPr="00AA6348" w:rsidRDefault="00AA6348" w:rsidP="0082793B">
            <w:pPr>
              <w:rPr>
                <w:rFonts w:ascii="Verdana" w:hAnsi="Verdana" w:cs="Arial"/>
                <w:b/>
                <w:bCs/>
                <w:iCs/>
                <w:sz w:val="6"/>
                <w:szCs w:val="6"/>
                <w:lang w:val="fr-FR"/>
              </w:rPr>
            </w:pPr>
          </w:p>
        </w:tc>
        <w:tc>
          <w:tcPr>
            <w:tcW w:w="1627" w:type="dxa"/>
            <w:vAlign w:val="center"/>
          </w:tcPr>
          <w:p w:rsidR="00291FB8" w:rsidRDefault="00134F42" w:rsidP="0012639D">
            <w:pPr>
              <w:jc w:val="center"/>
            </w:pPr>
            <w:r>
              <w:rPr>
                <w:rFonts w:ascii="Verdana" w:hAnsi="Verdana"/>
                <w:b/>
                <w:noProof/>
                <w:sz w:val="20"/>
                <w:szCs w:val="20"/>
                <w:lang w:val="en-US"/>
              </w:rPr>
              <w:drawing>
                <wp:inline distT="0" distB="0" distL="0" distR="0">
                  <wp:extent cx="750570" cy="862330"/>
                  <wp:effectExtent l="19050" t="19050" r="11430" b="13970"/>
                  <wp:docPr id="1" name="Picture 1" descr="muthukrishn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thukrishnan"/>
                          <pic:cNvPicPr>
                            <a:picLocks noChangeAspect="1" noChangeArrowheads="1"/>
                          </pic:cNvPicPr>
                        </pic:nvPicPr>
                        <pic:blipFill>
                          <a:blip r:embed="rId9" cstate="print">
                            <a:lum bright="10000" contrast="20000"/>
                          </a:blip>
                          <a:srcRect/>
                          <a:stretch>
                            <a:fillRect/>
                          </a:stretch>
                        </pic:blipFill>
                        <pic:spPr bwMode="auto">
                          <a:xfrm>
                            <a:off x="0" y="0"/>
                            <a:ext cx="750570" cy="862330"/>
                          </a:xfrm>
                          <a:prstGeom prst="rect">
                            <a:avLst/>
                          </a:prstGeom>
                          <a:noFill/>
                          <a:ln w="3175" cmpd="sng">
                            <a:solidFill>
                              <a:srgbClr val="000000"/>
                            </a:solidFill>
                            <a:miter lim="800000"/>
                            <a:headEnd/>
                            <a:tailEnd/>
                          </a:ln>
                          <a:effectLst/>
                        </pic:spPr>
                      </pic:pic>
                    </a:graphicData>
                  </a:graphic>
                </wp:inline>
              </w:drawing>
            </w:r>
          </w:p>
        </w:tc>
      </w:tr>
      <w:tr w:rsidR="00291FB8" w:rsidTr="003A352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8" w:type="dxa"/>
        </w:trPr>
        <w:tc>
          <w:tcPr>
            <w:tcW w:w="9835" w:type="dxa"/>
            <w:gridSpan w:val="3"/>
            <w:tcBorders>
              <w:top w:val="single" w:sz="4" w:space="0" w:color="auto"/>
              <w:left w:val="nil"/>
              <w:bottom w:val="nil"/>
              <w:right w:val="nil"/>
            </w:tcBorders>
          </w:tcPr>
          <w:p w:rsidR="00291FB8" w:rsidRPr="00DB47E0" w:rsidRDefault="00C26B70" w:rsidP="00291FB8">
            <w:pPr>
              <w:jc w:val="center"/>
              <w:rPr>
                <w:rFonts w:ascii="Baskerville Old Face" w:hAnsi="Baskerville Old Face"/>
                <w:sz w:val="28"/>
                <w:szCs w:val="28"/>
              </w:rPr>
            </w:pPr>
            <w:r>
              <w:rPr>
                <w:rFonts w:ascii="Baskerville Old Face" w:hAnsi="Baskerville Old Face"/>
                <w:b/>
                <w:sz w:val="28"/>
                <w:szCs w:val="28"/>
              </w:rPr>
              <w:t xml:space="preserve">Operations &amp; Project </w:t>
            </w:r>
            <w:r w:rsidR="00291FB8">
              <w:rPr>
                <w:rFonts w:ascii="Baskerville Old Face" w:hAnsi="Baskerville Old Face"/>
                <w:b/>
                <w:sz w:val="28"/>
                <w:szCs w:val="28"/>
              </w:rPr>
              <w:t>Management Professional</w:t>
            </w:r>
          </w:p>
        </w:tc>
      </w:tr>
      <w:tr w:rsidR="00291FB8" w:rsidRPr="0032363C" w:rsidTr="003A3528">
        <w:tblPrEx>
          <w:tblLook w:val="01E0" w:firstRow="1" w:lastRow="1" w:firstColumn="1" w:lastColumn="1" w:noHBand="0" w:noVBand="0"/>
        </w:tblPrEx>
        <w:trPr>
          <w:trHeight w:val="1104"/>
        </w:trPr>
        <w:tc>
          <w:tcPr>
            <w:tcW w:w="9853" w:type="dxa"/>
            <w:gridSpan w:val="4"/>
            <w:tcBorders>
              <w:top w:val="single" w:sz="4" w:space="0" w:color="auto"/>
            </w:tcBorders>
          </w:tcPr>
          <w:p w:rsidR="00291FB8" w:rsidRPr="005E441C" w:rsidRDefault="00291FB8" w:rsidP="00A41A56">
            <w:pPr>
              <w:pStyle w:val="BodyText3"/>
              <w:rPr>
                <w:rFonts w:ascii="Verdana" w:hAnsi="Verdana"/>
                <w:sz w:val="12"/>
                <w:szCs w:val="14"/>
              </w:rPr>
            </w:pPr>
          </w:p>
          <w:p w:rsidR="00C12121" w:rsidRPr="004A033F" w:rsidRDefault="005318B4" w:rsidP="003A3528">
            <w:pPr>
              <w:ind w:left="-18"/>
              <w:jc w:val="both"/>
              <w:rPr>
                <w:rFonts w:ascii="Verdana" w:hAnsi="Verdana" w:cs="Tahoma"/>
                <w:iCs/>
                <w:sz w:val="19"/>
                <w:szCs w:val="19"/>
              </w:rPr>
            </w:pPr>
            <w:r w:rsidRPr="004A033F">
              <w:rPr>
                <w:rFonts w:ascii="Verdana" w:hAnsi="Verdana" w:cs="Tahoma"/>
                <w:iCs/>
                <w:sz w:val="19"/>
                <w:szCs w:val="19"/>
              </w:rPr>
              <w:t xml:space="preserve">Seasoned Engineer with 33+ years of solid work experience within a reputed construction firms in Gulf and India. Demonstrated expertise in handling </w:t>
            </w:r>
            <w:r w:rsidR="00C12121" w:rsidRPr="004A033F">
              <w:rPr>
                <w:rFonts w:ascii="Verdana" w:hAnsi="Verdana" w:cs="Tahoma"/>
                <w:iCs/>
                <w:sz w:val="19"/>
                <w:szCs w:val="19"/>
              </w:rPr>
              <w:t>multi-</w:t>
            </w:r>
            <w:r w:rsidRPr="004A033F">
              <w:rPr>
                <w:rFonts w:ascii="Verdana" w:hAnsi="Verdana" w:cs="Tahoma"/>
                <w:iCs/>
                <w:sz w:val="19"/>
                <w:szCs w:val="19"/>
              </w:rPr>
              <w:t xml:space="preserve">discipline projects including plant </w:t>
            </w:r>
            <w:r w:rsidR="00C12121" w:rsidRPr="004A033F">
              <w:rPr>
                <w:rFonts w:ascii="Verdana" w:hAnsi="Verdana" w:cs="Tahoma"/>
                <w:iCs/>
                <w:sz w:val="19"/>
                <w:szCs w:val="19"/>
              </w:rPr>
              <w:t xml:space="preserve">facilities </w:t>
            </w:r>
            <w:r w:rsidRPr="004A033F">
              <w:rPr>
                <w:rFonts w:ascii="Verdana" w:hAnsi="Verdana" w:cs="Tahoma"/>
                <w:iCs/>
                <w:sz w:val="19"/>
                <w:szCs w:val="19"/>
              </w:rPr>
              <w:t xml:space="preserve">construction, </w:t>
            </w:r>
            <w:r w:rsidR="00C12121" w:rsidRPr="004A033F">
              <w:rPr>
                <w:rFonts w:ascii="Verdana" w:hAnsi="Verdana" w:cs="Tahoma"/>
                <w:iCs/>
                <w:sz w:val="19"/>
                <w:szCs w:val="19"/>
              </w:rPr>
              <w:t xml:space="preserve">commercial and high-end residential </w:t>
            </w:r>
            <w:r w:rsidRPr="004A033F">
              <w:rPr>
                <w:rFonts w:ascii="Verdana" w:hAnsi="Verdana" w:cs="Tahoma"/>
                <w:iCs/>
                <w:sz w:val="19"/>
                <w:szCs w:val="19"/>
              </w:rPr>
              <w:t>building design, repa</w:t>
            </w:r>
            <w:r w:rsidR="00C12121" w:rsidRPr="004A033F">
              <w:rPr>
                <w:rFonts w:ascii="Verdana" w:hAnsi="Verdana" w:cs="Tahoma"/>
                <w:iCs/>
                <w:sz w:val="19"/>
                <w:szCs w:val="19"/>
              </w:rPr>
              <w:t xml:space="preserve">irs, conversions, extensions and overall maintenance. </w:t>
            </w:r>
            <w:r w:rsidR="000A60CC" w:rsidRPr="004A033F">
              <w:rPr>
                <w:rFonts w:ascii="Verdana" w:hAnsi="Verdana" w:cs="Tahoma"/>
                <w:iCs/>
                <w:sz w:val="19"/>
                <w:szCs w:val="19"/>
              </w:rPr>
              <w:t xml:space="preserve">Also capable to direct whole gamut of project operations primarily in providing management oversight for all phases of project ensuring specifications are being followed and work proceeds on schedule and within budget. </w:t>
            </w:r>
            <w:r w:rsidR="003A3528" w:rsidRPr="004A033F">
              <w:rPr>
                <w:rFonts w:ascii="Verdana" w:hAnsi="Verdana" w:cs="Tahoma"/>
                <w:iCs/>
                <w:sz w:val="19"/>
                <w:szCs w:val="19"/>
              </w:rPr>
              <w:t>Possesses</w:t>
            </w:r>
            <w:r w:rsidR="000A60CC" w:rsidRPr="004A033F">
              <w:rPr>
                <w:rFonts w:ascii="Verdana" w:hAnsi="Verdana" w:cs="Tahoma"/>
                <w:iCs/>
                <w:sz w:val="19"/>
                <w:szCs w:val="19"/>
              </w:rPr>
              <w:t xml:space="preserve"> high level analytical aptitude, problem solving capabilities and zest in shaping challenges into concrete achievements hence heavily relied upon for valued opinions in key decision-making.</w:t>
            </w:r>
            <w:r w:rsidR="003A3528" w:rsidRPr="004A033F">
              <w:rPr>
                <w:rFonts w:ascii="Verdana" w:hAnsi="Verdana" w:cs="Tahoma"/>
                <w:iCs/>
                <w:sz w:val="19"/>
                <w:szCs w:val="19"/>
              </w:rPr>
              <w:t xml:space="preserve"> Keenly interested to explore a more challenging work profile with any reputed organization where experience and skills will have a valuable impact.</w:t>
            </w:r>
          </w:p>
          <w:p w:rsidR="00291FB8" w:rsidRPr="003A3528" w:rsidRDefault="00291FB8" w:rsidP="000A60CC">
            <w:pPr>
              <w:spacing w:line="276" w:lineRule="auto"/>
              <w:ind w:left="-18"/>
              <w:jc w:val="both"/>
              <w:rPr>
                <w:rFonts w:ascii="Verdana" w:hAnsi="Verdana" w:cs="Segoe UI"/>
                <w:color w:val="000000"/>
                <w:sz w:val="10"/>
                <w:szCs w:val="10"/>
              </w:rPr>
            </w:pPr>
          </w:p>
        </w:tc>
      </w:tr>
      <w:tr w:rsidR="00291FB8" w:rsidRPr="0032363C" w:rsidTr="003A3528">
        <w:tblPrEx>
          <w:tblLook w:val="01E0" w:firstRow="1" w:lastRow="1" w:firstColumn="1" w:lastColumn="1" w:noHBand="0" w:noVBand="0"/>
        </w:tblPrEx>
        <w:trPr>
          <w:trHeight w:val="234"/>
        </w:trPr>
        <w:tc>
          <w:tcPr>
            <w:tcW w:w="9853" w:type="dxa"/>
            <w:gridSpan w:val="4"/>
          </w:tcPr>
          <w:p w:rsidR="00291FB8" w:rsidRPr="004A033F" w:rsidRDefault="00291FB8" w:rsidP="00A41A56">
            <w:pPr>
              <w:pStyle w:val="BodyText3"/>
              <w:rPr>
                <w:rFonts w:ascii="Verdana" w:hAnsi="Verdana"/>
                <w:sz w:val="19"/>
                <w:szCs w:val="19"/>
              </w:rPr>
            </w:pPr>
            <w:r w:rsidRPr="004A033F">
              <w:rPr>
                <w:rFonts w:ascii="Verdana" w:hAnsi="Verdana"/>
                <w:b/>
                <w:sz w:val="19"/>
                <w:szCs w:val="19"/>
              </w:rPr>
              <w:t>Strengths</w:t>
            </w:r>
          </w:p>
        </w:tc>
      </w:tr>
      <w:tr w:rsidR="004A66A6" w:rsidRPr="00383102" w:rsidTr="003A35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8" w:type="dxa"/>
          <w:trHeight w:val="180"/>
        </w:trPr>
        <w:tc>
          <w:tcPr>
            <w:tcW w:w="4917" w:type="dxa"/>
            <w:tcBorders>
              <w:top w:val="nil"/>
              <w:left w:val="nil"/>
              <w:bottom w:val="nil"/>
              <w:right w:val="nil"/>
            </w:tcBorders>
            <w:hideMark/>
          </w:tcPr>
          <w:p w:rsidR="004A66A6" w:rsidRPr="004A033F" w:rsidRDefault="004A66A6" w:rsidP="003A3528">
            <w:pPr>
              <w:pStyle w:val="BodyText3"/>
              <w:numPr>
                <w:ilvl w:val="0"/>
                <w:numId w:val="3"/>
              </w:numPr>
              <w:ind w:left="180" w:hanging="180"/>
              <w:rPr>
                <w:rFonts w:ascii="Verdana" w:hAnsi="Verdana" w:cs="Tahoma"/>
                <w:iCs/>
                <w:sz w:val="19"/>
                <w:szCs w:val="19"/>
              </w:rPr>
            </w:pPr>
            <w:r w:rsidRPr="004A033F">
              <w:rPr>
                <w:rFonts w:ascii="Verdana" w:hAnsi="Verdana" w:cs="Tahoma"/>
                <w:iCs/>
                <w:sz w:val="19"/>
                <w:szCs w:val="19"/>
              </w:rPr>
              <w:t>R</w:t>
            </w:r>
            <w:r w:rsidR="003A3528" w:rsidRPr="004A033F">
              <w:rPr>
                <w:rFonts w:ascii="Verdana" w:hAnsi="Verdana" w:cs="Tahoma"/>
                <w:iCs/>
                <w:sz w:val="19"/>
                <w:szCs w:val="19"/>
              </w:rPr>
              <w:t>ich Gulf E</w:t>
            </w:r>
            <w:r w:rsidRPr="004A033F">
              <w:rPr>
                <w:rFonts w:ascii="Verdana" w:hAnsi="Verdana" w:cs="Tahoma"/>
                <w:iCs/>
                <w:sz w:val="19"/>
                <w:szCs w:val="19"/>
              </w:rPr>
              <w:t>xperience in Engineering Industry</w:t>
            </w:r>
          </w:p>
        </w:tc>
        <w:tc>
          <w:tcPr>
            <w:tcW w:w="4918" w:type="dxa"/>
            <w:gridSpan w:val="2"/>
            <w:tcBorders>
              <w:top w:val="nil"/>
              <w:left w:val="nil"/>
              <w:bottom w:val="nil"/>
              <w:right w:val="nil"/>
            </w:tcBorders>
            <w:hideMark/>
          </w:tcPr>
          <w:p w:rsidR="004A66A6" w:rsidRPr="004A033F" w:rsidRDefault="004A66A6" w:rsidP="003A3528">
            <w:pPr>
              <w:pStyle w:val="BodyText3"/>
              <w:numPr>
                <w:ilvl w:val="0"/>
                <w:numId w:val="3"/>
              </w:numPr>
              <w:ind w:left="180" w:hanging="180"/>
              <w:rPr>
                <w:rFonts w:ascii="Verdana" w:hAnsi="Verdana" w:cs="Tahoma"/>
                <w:iCs/>
                <w:sz w:val="19"/>
                <w:szCs w:val="19"/>
              </w:rPr>
            </w:pPr>
            <w:r w:rsidRPr="004A033F">
              <w:rPr>
                <w:rFonts w:ascii="Verdana" w:hAnsi="Verdana" w:cs="Tahoma"/>
                <w:iCs/>
                <w:sz w:val="19"/>
                <w:szCs w:val="19"/>
              </w:rPr>
              <w:t>Outstanding Operations Management</w:t>
            </w:r>
          </w:p>
        </w:tc>
      </w:tr>
      <w:tr w:rsidR="004A66A6" w:rsidRPr="00383102" w:rsidTr="003A35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8" w:type="dxa"/>
          <w:trHeight w:val="180"/>
        </w:trPr>
        <w:tc>
          <w:tcPr>
            <w:tcW w:w="4917" w:type="dxa"/>
            <w:tcBorders>
              <w:top w:val="nil"/>
              <w:left w:val="nil"/>
              <w:bottom w:val="nil"/>
              <w:right w:val="nil"/>
            </w:tcBorders>
            <w:hideMark/>
          </w:tcPr>
          <w:p w:rsidR="004A66A6" w:rsidRPr="004A033F" w:rsidRDefault="003A3528" w:rsidP="003A3528">
            <w:pPr>
              <w:pStyle w:val="BodyText3"/>
              <w:numPr>
                <w:ilvl w:val="0"/>
                <w:numId w:val="3"/>
              </w:numPr>
              <w:ind w:left="180" w:hanging="180"/>
              <w:rPr>
                <w:rFonts w:ascii="Verdana" w:hAnsi="Verdana" w:cs="Tahoma"/>
                <w:iCs/>
                <w:sz w:val="19"/>
                <w:szCs w:val="19"/>
              </w:rPr>
            </w:pPr>
            <w:r w:rsidRPr="004A033F">
              <w:rPr>
                <w:rFonts w:ascii="Verdana" w:hAnsi="Verdana" w:cs="Tahoma"/>
                <w:iCs/>
                <w:sz w:val="19"/>
                <w:szCs w:val="19"/>
              </w:rPr>
              <w:t>Developed Contact with Industry Players</w:t>
            </w:r>
          </w:p>
        </w:tc>
        <w:tc>
          <w:tcPr>
            <w:tcW w:w="4918" w:type="dxa"/>
            <w:gridSpan w:val="2"/>
            <w:tcBorders>
              <w:top w:val="nil"/>
              <w:left w:val="nil"/>
              <w:bottom w:val="nil"/>
              <w:right w:val="nil"/>
            </w:tcBorders>
            <w:hideMark/>
          </w:tcPr>
          <w:p w:rsidR="004A66A6" w:rsidRPr="004A033F" w:rsidRDefault="003A3528" w:rsidP="003A3528">
            <w:pPr>
              <w:pStyle w:val="BodyText3"/>
              <w:numPr>
                <w:ilvl w:val="0"/>
                <w:numId w:val="3"/>
              </w:numPr>
              <w:ind w:left="180" w:hanging="180"/>
              <w:rPr>
                <w:rFonts w:ascii="Verdana" w:hAnsi="Verdana" w:cs="Tahoma"/>
                <w:iCs/>
                <w:sz w:val="19"/>
                <w:szCs w:val="19"/>
              </w:rPr>
            </w:pPr>
            <w:r w:rsidRPr="004A033F">
              <w:rPr>
                <w:rFonts w:ascii="Verdana" w:hAnsi="Verdana" w:cs="Tahoma"/>
                <w:iCs/>
                <w:sz w:val="19"/>
                <w:szCs w:val="19"/>
              </w:rPr>
              <w:t>Strong Project Management Orientation</w:t>
            </w:r>
          </w:p>
        </w:tc>
      </w:tr>
      <w:tr w:rsidR="004A66A6" w:rsidRPr="00383102" w:rsidTr="003A35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8" w:type="dxa"/>
          <w:trHeight w:val="180"/>
        </w:trPr>
        <w:tc>
          <w:tcPr>
            <w:tcW w:w="4917" w:type="dxa"/>
            <w:tcBorders>
              <w:top w:val="nil"/>
              <w:left w:val="nil"/>
              <w:bottom w:val="nil"/>
              <w:right w:val="nil"/>
            </w:tcBorders>
            <w:hideMark/>
          </w:tcPr>
          <w:p w:rsidR="004A66A6" w:rsidRPr="004A033F" w:rsidRDefault="003A3528" w:rsidP="003A3528">
            <w:pPr>
              <w:pStyle w:val="BodyText3"/>
              <w:numPr>
                <w:ilvl w:val="0"/>
                <w:numId w:val="3"/>
              </w:numPr>
              <w:ind w:left="180" w:hanging="180"/>
              <w:rPr>
                <w:rFonts w:ascii="Verdana" w:hAnsi="Verdana" w:cs="Tahoma"/>
                <w:iCs/>
                <w:sz w:val="19"/>
                <w:szCs w:val="19"/>
              </w:rPr>
            </w:pPr>
            <w:r w:rsidRPr="004A033F">
              <w:rPr>
                <w:rFonts w:ascii="Verdana" w:hAnsi="Verdana" w:cs="Tahoma"/>
                <w:iCs/>
                <w:sz w:val="19"/>
                <w:szCs w:val="19"/>
              </w:rPr>
              <w:t>Meet Project Deadlines &amp; Set Budgets</w:t>
            </w:r>
          </w:p>
        </w:tc>
        <w:tc>
          <w:tcPr>
            <w:tcW w:w="4918" w:type="dxa"/>
            <w:gridSpan w:val="2"/>
            <w:tcBorders>
              <w:top w:val="nil"/>
              <w:left w:val="nil"/>
              <w:bottom w:val="nil"/>
              <w:right w:val="nil"/>
            </w:tcBorders>
            <w:hideMark/>
          </w:tcPr>
          <w:p w:rsidR="004A66A6" w:rsidRPr="004A033F" w:rsidRDefault="003A3528" w:rsidP="003A3528">
            <w:pPr>
              <w:pStyle w:val="BodyText3"/>
              <w:numPr>
                <w:ilvl w:val="0"/>
                <w:numId w:val="3"/>
              </w:numPr>
              <w:ind w:left="180" w:hanging="180"/>
              <w:rPr>
                <w:rFonts w:ascii="Verdana" w:hAnsi="Verdana" w:cs="Tahoma"/>
                <w:iCs/>
                <w:sz w:val="19"/>
                <w:szCs w:val="19"/>
              </w:rPr>
            </w:pPr>
            <w:r w:rsidRPr="004A033F">
              <w:rPr>
                <w:rFonts w:ascii="Verdana" w:hAnsi="Verdana" w:cs="Tahoma"/>
                <w:iCs/>
                <w:sz w:val="19"/>
                <w:szCs w:val="19"/>
              </w:rPr>
              <w:t>Strategic &amp; Tactical Planning Competency</w:t>
            </w:r>
          </w:p>
        </w:tc>
      </w:tr>
      <w:tr w:rsidR="004A66A6" w:rsidRPr="00383102" w:rsidTr="003A35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8" w:type="dxa"/>
          <w:trHeight w:val="234"/>
        </w:trPr>
        <w:tc>
          <w:tcPr>
            <w:tcW w:w="4917" w:type="dxa"/>
            <w:tcBorders>
              <w:top w:val="nil"/>
              <w:left w:val="nil"/>
              <w:bottom w:val="nil"/>
              <w:right w:val="nil"/>
            </w:tcBorders>
            <w:hideMark/>
          </w:tcPr>
          <w:p w:rsidR="004A66A6" w:rsidRPr="004A033F" w:rsidRDefault="003A3528" w:rsidP="003A3528">
            <w:pPr>
              <w:pStyle w:val="BodyText3"/>
              <w:numPr>
                <w:ilvl w:val="0"/>
                <w:numId w:val="3"/>
              </w:numPr>
              <w:ind w:left="180" w:hanging="180"/>
              <w:rPr>
                <w:rFonts w:ascii="Verdana" w:hAnsi="Verdana" w:cs="Tahoma"/>
                <w:iCs/>
                <w:sz w:val="19"/>
                <w:szCs w:val="19"/>
              </w:rPr>
            </w:pPr>
            <w:r w:rsidRPr="004A033F">
              <w:rPr>
                <w:rFonts w:ascii="Verdana" w:hAnsi="Verdana" w:cs="Tahoma"/>
                <w:iCs/>
                <w:sz w:val="19"/>
                <w:szCs w:val="19"/>
              </w:rPr>
              <w:t>Adherence with Standards &amp; Set Procedures</w:t>
            </w:r>
          </w:p>
        </w:tc>
        <w:tc>
          <w:tcPr>
            <w:tcW w:w="4918" w:type="dxa"/>
            <w:gridSpan w:val="2"/>
            <w:tcBorders>
              <w:top w:val="nil"/>
              <w:left w:val="nil"/>
              <w:bottom w:val="nil"/>
              <w:right w:val="nil"/>
            </w:tcBorders>
            <w:hideMark/>
          </w:tcPr>
          <w:p w:rsidR="004A66A6" w:rsidRPr="004A033F" w:rsidRDefault="003A3528" w:rsidP="003A3528">
            <w:pPr>
              <w:pStyle w:val="BodyText3"/>
              <w:numPr>
                <w:ilvl w:val="0"/>
                <w:numId w:val="3"/>
              </w:numPr>
              <w:ind w:left="180" w:hanging="180"/>
              <w:rPr>
                <w:rFonts w:ascii="Verdana" w:hAnsi="Verdana" w:cs="Tahoma"/>
                <w:iCs/>
                <w:sz w:val="19"/>
                <w:szCs w:val="19"/>
              </w:rPr>
            </w:pPr>
            <w:r w:rsidRPr="004A033F">
              <w:rPr>
                <w:rFonts w:ascii="Verdana" w:hAnsi="Verdana" w:cs="Tahoma"/>
                <w:iCs/>
                <w:sz w:val="19"/>
                <w:szCs w:val="19"/>
              </w:rPr>
              <w:t>People Management &amp; Leadership Skills</w:t>
            </w:r>
          </w:p>
        </w:tc>
      </w:tr>
    </w:tbl>
    <w:p w:rsidR="004A66A6" w:rsidRPr="005E441C" w:rsidRDefault="004A66A6" w:rsidP="00291FB8">
      <w:pPr>
        <w:rPr>
          <w:sz w:val="20"/>
        </w:rPr>
      </w:pPr>
    </w:p>
    <w:tbl>
      <w:tblPr>
        <w:tblW w:w="0" w:type="auto"/>
        <w:tblBorders>
          <w:bottom w:val="single" w:sz="4" w:space="0" w:color="auto"/>
        </w:tblBorders>
        <w:tblLook w:val="04A0" w:firstRow="1" w:lastRow="0" w:firstColumn="1" w:lastColumn="0" w:noHBand="0" w:noVBand="1"/>
      </w:tblPr>
      <w:tblGrid>
        <w:gridCol w:w="5044"/>
        <w:gridCol w:w="2894"/>
        <w:gridCol w:w="1890"/>
      </w:tblGrid>
      <w:tr w:rsidR="00291FB8" w:rsidTr="00A41A56">
        <w:tc>
          <w:tcPr>
            <w:tcW w:w="5044" w:type="dxa"/>
            <w:tcBorders>
              <w:bottom w:val="single" w:sz="4" w:space="0" w:color="auto"/>
            </w:tcBorders>
          </w:tcPr>
          <w:p w:rsidR="00291FB8" w:rsidRDefault="001D14BF" w:rsidP="0059358B">
            <w:r>
              <w:rPr>
                <w:rFonts w:ascii="Verdana" w:hAnsi="Verdana"/>
                <w:b/>
                <w:noProof/>
                <w:sz w:val="22"/>
                <w:szCs w:val="22"/>
                <w:lang w:val="en-US"/>
              </w:rPr>
              <w:pict>
                <v:shape id="_x0000_s1030" style="position:absolute;margin-left:-4.75pt;margin-top:.15pt;width:31.6pt;height:14pt;z-index:-251659264" coordsize="21600,21600" o:spt="100" adj="7200,7216,5400" path="m,l,21600@1@6@1@5@2@5,21600,xe">
                  <v:fill color2="fill darken(118)" rotate="t" method="linear sigma" focus="100%" type="gradient"/>
                  <v:stroke joinstyle="miter"/>
                  <v:shadow offset="6pt,6pt"/>
                  <v:formulas>
                    <v:f eqn="val 0"/>
                    <v:f eqn="val #0"/>
                    <v:f eqn="sum 21600 0 #1"/>
                    <v:f eqn="prod #1 1 2"/>
                    <v:f eqn="sum 21600 0 @3"/>
                    <v:f eqn="val #1"/>
                    <v:f eqn="sum 21600 0 #0"/>
                    <v:f eqn="prod #0 1 2"/>
                    <v:f eqn="sum 21600 0 @7"/>
                  </v:formulas>
                  <v:path o:connecttype="custom" o:connectlocs="10800,0;0,10800;@7,@8;@4,@3" o:connectangles="270,180,90,0" textboxrect="0,0,@2,@5;0,0,@1,@6"/>
                  <v:handles>
                    <v:h position="#0,topLeft" xrange="0,@2" yrange="@0,2147483647"/>
                    <v:h position="topLeft,#1" xrange="@0,2147483647" yrange="0,@6"/>
                  </v:handles>
                  <o:lock v:ext="edit" verticies="t"/>
                </v:shape>
              </w:pict>
            </w:r>
            <w:r w:rsidR="00291FB8">
              <w:rPr>
                <w:rFonts w:ascii="Verdana" w:hAnsi="Verdana"/>
                <w:b/>
                <w:sz w:val="22"/>
                <w:szCs w:val="22"/>
              </w:rPr>
              <w:t xml:space="preserve">      </w:t>
            </w:r>
            <w:r w:rsidR="0059358B">
              <w:rPr>
                <w:rFonts w:ascii="Verdana" w:hAnsi="Verdana"/>
                <w:b/>
                <w:sz w:val="22"/>
                <w:szCs w:val="22"/>
              </w:rPr>
              <w:t xml:space="preserve">Educational </w:t>
            </w:r>
            <w:r w:rsidR="0059358B">
              <w:rPr>
                <w:rFonts w:ascii="Verdana" w:hAnsi="Verdana"/>
                <w:b/>
                <w:noProof/>
                <w:sz w:val="22"/>
                <w:szCs w:val="22"/>
                <w:lang w:val="en-US"/>
              </w:rPr>
              <w:t>Qualification</w:t>
            </w:r>
          </w:p>
        </w:tc>
        <w:tc>
          <w:tcPr>
            <w:tcW w:w="4784" w:type="dxa"/>
            <w:gridSpan w:val="2"/>
            <w:tcBorders>
              <w:bottom w:val="single" w:sz="4" w:space="0" w:color="auto"/>
            </w:tcBorders>
          </w:tcPr>
          <w:p w:rsidR="00291FB8" w:rsidRDefault="00291FB8" w:rsidP="00A41A56"/>
        </w:tc>
      </w:tr>
      <w:tr w:rsidR="0059358B" w:rsidRPr="000F6908" w:rsidTr="0059358B">
        <w:tblPrEx>
          <w:tblBorders>
            <w:bottom w:val="none" w:sz="0" w:space="0" w:color="auto"/>
          </w:tblBorders>
          <w:tblLook w:val="01E0" w:firstRow="1" w:lastRow="1" w:firstColumn="1" w:lastColumn="1" w:noHBand="0" w:noVBand="0"/>
        </w:tblPrEx>
        <w:trPr>
          <w:trHeight w:val="62"/>
        </w:trPr>
        <w:tc>
          <w:tcPr>
            <w:tcW w:w="9828" w:type="dxa"/>
            <w:gridSpan w:val="3"/>
          </w:tcPr>
          <w:p w:rsidR="0059358B" w:rsidRPr="0059358B" w:rsidRDefault="0059358B" w:rsidP="00A41A56">
            <w:pPr>
              <w:pStyle w:val="BodyText3"/>
              <w:ind w:left="477"/>
              <w:jc w:val="right"/>
              <w:rPr>
                <w:rFonts w:ascii="Verdana" w:hAnsi="Verdana"/>
                <w:b/>
                <w:sz w:val="10"/>
                <w:szCs w:val="10"/>
              </w:rPr>
            </w:pPr>
          </w:p>
        </w:tc>
      </w:tr>
      <w:tr w:rsidR="0059358B" w:rsidRPr="0059358B" w:rsidTr="00A41A56">
        <w:tblPrEx>
          <w:tblBorders>
            <w:bottom w:val="none" w:sz="0" w:space="0" w:color="auto"/>
          </w:tblBorders>
          <w:tblLook w:val="01E0" w:firstRow="1" w:lastRow="1" w:firstColumn="1" w:lastColumn="1" w:noHBand="0" w:noVBand="0"/>
        </w:tblPrEx>
        <w:trPr>
          <w:trHeight w:val="207"/>
        </w:trPr>
        <w:tc>
          <w:tcPr>
            <w:tcW w:w="7938" w:type="dxa"/>
            <w:gridSpan w:val="2"/>
          </w:tcPr>
          <w:p w:rsidR="0059358B" w:rsidRPr="0059358B" w:rsidRDefault="0059358B" w:rsidP="0059358B">
            <w:pPr>
              <w:jc w:val="both"/>
              <w:rPr>
                <w:rFonts w:ascii="Verdana" w:hAnsi="Verdana" w:cs="Tahoma"/>
                <w:iCs/>
                <w:sz w:val="19"/>
                <w:szCs w:val="19"/>
              </w:rPr>
            </w:pPr>
            <w:r w:rsidRPr="0059358B">
              <w:rPr>
                <w:rFonts w:ascii="Verdana" w:hAnsi="Verdana"/>
                <w:sz w:val="19"/>
                <w:szCs w:val="19"/>
              </w:rPr>
              <w:t>Bachelor of Civil Engineering</w:t>
            </w:r>
            <w:r>
              <w:rPr>
                <w:rFonts w:ascii="Verdana" w:hAnsi="Verdana"/>
                <w:sz w:val="19"/>
                <w:szCs w:val="19"/>
              </w:rPr>
              <w:t xml:space="preserve"> -</w:t>
            </w:r>
            <w:r w:rsidRPr="0059358B">
              <w:rPr>
                <w:rFonts w:ascii="Verdana" w:hAnsi="Verdana"/>
                <w:sz w:val="19"/>
                <w:szCs w:val="19"/>
              </w:rPr>
              <w:t xml:space="preserve"> Madurai </w:t>
            </w:r>
            <w:proofErr w:type="spellStart"/>
            <w:r w:rsidRPr="0059358B">
              <w:rPr>
                <w:rFonts w:ascii="Verdana" w:hAnsi="Verdana"/>
                <w:sz w:val="19"/>
                <w:szCs w:val="19"/>
              </w:rPr>
              <w:t>Kamaraj</w:t>
            </w:r>
            <w:proofErr w:type="spellEnd"/>
            <w:r w:rsidRPr="0059358B">
              <w:rPr>
                <w:rFonts w:ascii="Verdana" w:hAnsi="Verdana"/>
                <w:sz w:val="19"/>
                <w:szCs w:val="19"/>
              </w:rPr>
              <w:t xml:space="preserve"> University, India</w:t>
            </w:r>
          </w:p>
        </w:tc>
        <w:tc>
          <w:tcPr>
            <w:tcW w:w="1890" w:type="dxa"/>
          </w:tcPr>
          <w:p w:rsidR="0059358B" w:rsidRPr="0059358B" w:rsidRDefault="0059358B" w:rsidP="00A41A56">
            <w:pPr>
              <w:pStyle w:val="BodyText3"/>
              <w:ind w:left="477"/>
              <w:jc w:val="right"/>
              <w:rPr>
                <w:rFonts w:ascii="Verdana" w:hAnsi="Verdana"/>
                <w:b/>
                <w:sz w:val="19"/>
                <w:szCs w:val="19"/>
              </w:rPr>
            </w:pPr>
            <w:r w:rsidRPr="0059358B">
              <w:rPr>
                <w:rFonts w:ascii="Verdana" w:hAnsi="Verdana"/>
                <w:b/>
                <w:sz w:val="19"/>
                <w:szCs w:val="19"/>
              </w:rPr>
              <w:t>1980</w:t>
            </w:r>
          </w:p>
        </w:tc>
      </w:tr>
    </w:tbl>
    <w:p w:rsidR="00B51EBB" w:rsidRPr="005E441C" w:rsidRDefault="00B51EBB" w:rsidP="00291FB8">
      <w:pPr>
        <w:rPr>
          <w:sz w:val="20"/>
        </w:rPr>
      </w:pPr>
    </w:p>
    <w:tbl>
      <w:tblPr>
        <w:tblW w:w="0" w:type="auto"/>
        <w:tblBorders>
          <w:bottom w:val="single" w:sz="4" w:space="0" w:color="auto"/>
        </w:tblBorders>
        <w:tblLook w:val="04A0" w:firstRow="1" w:lastRow="0" w:firstColumn="1" w:lastColumn="0" w:noHBand="0" w:noVBand="1"/>
      </w:tblPr>
      <w:tblGrid>
        <w:gridCol w:w="5044"/>
        <w:gridCol w:w="2264"/>
        <w:gridCol w:w="2520"/>
      </w:tblGrid>
      <w:tr w:rsidR="00291FB8" w:rsidTr="00CB5B45">
        <w:tc>
          <w:tcPr>
            <w:tcW w:w="5044" w:type="dxa"/>
            <w:tcBorders>
              <w:bottom w:val="single" w:sz="4" w:space="0" w:color="auto"/>
            </w:tcBorders>
          </w:tcPr>
          <w:p w:rsidR="00291FB8" w:rsidRDefault="001D14BF" w:rsidP="00CB5B45">
            <w:r>
              <w:rPr>
                <w:rFonts w:ascii="Verdana" w:hAnsi="Verdana"/>
                <w:b/>
                <w:noProof/>
                <w:sz w:val="22"/>
                <w:szCs w:val="22"/>
                <w:lang w:val="en-US"/>
              </w:rPr>
              <w:pict>
                <v:shape id="_x0000_s1029" style="position:absolute;margin-left:-4.75pt;margin-top:.15pt;width:31.6pt;height:14pt;z-index:-251660288" coordsize="21600,21600" o:spt="100" adj="7200,7216,5400" path="m,l,21600@1@6@1@5@2@5,21600,xe">
                  <v:fill color2="fill darken(118)" rotate="t" method="linear sigma" focus="100%" type="gradient"/>
                  <v:stroke joinstyle="miter"/>
                  <v:shadow offset="6pt,6pt"/>
                  <v:formulas>
                    <v:f eqn="val 0"/>
                    <v:f eqn="val #0"/>
                    <v:f eqn="sum 21600 0 #1"/>
                    <v:f eqn="prod #1 1 2"/>
                    <v:f eqn="sum 21600 0 @3"/>
                    <v:f eqn="val #1"/>
                    <v:f eqn="sum 21600 0 #0"/>
                    <v:f eqn="prod #0 1 2"/>
                    <v:f eqn="sum 21600 0 @7"/>
                  </v:formulas>
                  <v:path o:connecttype="custom" o:connectlocs="10800,0;0,10800;@7,@8;@4,@3" o:connectangles="270,180,90,0" textboxrect="0,0,@2,@5;0,0,@1,@6"/>
                  <v:handles>
                    <v:h position="#0,topLeft" xrange="0,@2" yrange="@0,2147483647"/>
                    <v:h position="topLeft,#1" xrange="@0,2147483647" yrange="0,@6"/>
                  </v:handles>
                  <o:lock v:ext="edit" verticies="t"/>
                </v:shape>
              </w:pict>
            </w:r>
            <w:r w:rsidR="00291FB8">
              <w:rPr>
                <w:rFonts w:ascii="Verdana" w:hAnsi="Verdana"/>
                <w:b/>
                <w:sz w:val="22"/>
                <w:szCs w:val="22"/>
              </w:rPr>
              <w:t xml:space="preserve">      </w:t>
            </w:r>
            <w:r w:rsidR="00CB5B45">
              <w:rPr>
                <w:rFonts w:ascii="Verdana" w:hAnsi="Verdana"/>
                <w:b/>
                <w:noProof/>
                <w:sz w:val="22"/>
                <w:szCs w:val="22"/>
                <w:lang w:val="en-US"/>
              </w:rPr>
              <w:t>Engineering Career Snapshot</w:t>
            </w:r>
          </w:p>
        </w:tc>
        <w:tc>
          <w:tcPr>
            <w:tcW w:w="4784" w:type="dxa"/>
            <w:gridSpan w:val="2"/>
            <w:tcBorders>
              <w:bottom w:val="single" w:sz="4" w:space="0" w:color="auto"/>
            </w:tcBorders>
          </w:tcPr>
          <w:p w:rsidR="00291FB8" w:rsidRDefault="00291FB8" w:rsidP="00A41A56"/>
        </w:tc>
      </w:tr>
      <w:tr w:rsidR="00CB5B45" w:rsidRPr="00F35FF3" w:rsidTr="00CB5B45">
        <w:tblPrEx>
          <w:tblBorders>
            <w:bottom w:val="none" w:sz="0" w:space="0" w:color="auto"/>
          </w:tblBorders>
        </w:tblPrEx>
        <w:tc>
          <w:tcPr>
            <w:tcW w:w="9828" w:type="dxa"/>
            <w:gridSpan w:val="3"/>
          </w:tcPr>
          <w:p w:rsidR="00CB5B45" w:rsidRPr="00CB5B45" w:rsidRDefault="00CB5B45" w:rsidP="00A41A56">
            <w:pPr>
              <w:jc w:val="right"/>
              <w:rPr>
                <w:rFonts w:ascii="Verdana" w:hAnsi="Verdana"/>
                <w:b/>
                <w:sz w:val="10"/>
                <w:szCs w:val="10"/>
              </w:rPr>
            </w:pPr>
          </w:p>
        </w:tc>
      </w:tr>
      <w:tr w:rsidR="00CB5B45" w:rsidRPr="00CB5B45" w:rsidTr="00CB5B45">
        <w:tblPrEx>
          <w:tblBorders>
            <w:bottom w:val="none" w:sz="0" w:space="0" w:color="auto"/>
          </w:tblBorders>
          <w:tblLook w:val="01E0" w:firstRow="1" w:lastRow="1" w:firstColumn="1" w:lastColumn="1" w:noHBand="0" w:noVBand="0"/>
        </w:tblPrEx>
        <w:tc>
          <w:tcPr>
            <w:tcW w:w="7308" w:type="dxa"/>
            <w:gridSpan w:val="2"/>
          </w:tcPr>
          <w:p w:rsidR="00CB5B45" w:rsidRPr="00EE3F1E" w:rsidRDefault="00CB5B45" w:rsidP="00134F42">
            <w:pPr>
              <w:widowControl w:val="0"/>
              <w:autoSpaceDE w:val="0"/>
              <w:autoSpaceDN w:val="0"/>
              <w:adjustRightInd w:val="0"/>
              <w:rPr>
                <w:rFonts w:ascii="Verdana" w:hAnsi="Verdana"/>
                <w:b/>
                <w:sz w:val="19"/>
                <w:szCs w:val="19"/>
              </w:rPr>
            </w:pPr>
            <w:r>
              <w:rPr>
                <w:rFonts w:ascii="Verdana" w:hAnsi="Verdana"/>
                <w:b/>
                <w:sz w:val="19"/>
                <w:szCs w:val="19"/>
              </w:rPr>
              <w:t>Senior Site Manager</w:t>
            </w:r>
            <w:r w:rsidR="001A6881">
              <w:rPr>
                <w:rFonts w:ascii="Verdana" w:hAnsi="Verdana"/>
                <w:b/>
                <w:sz w:val="19"/>
                <w:szCs w:val="19"/>
              </w:rPr>
              <w:t xml:space="preserve">, </w:t>
            </w:r>
            <w:r w:rsidR="00134F42">
              <w:rPr>
                <w:rFonts w:ascii="Verdana" w:hAnsi="Verdana"/>
                <w:sz w:val="19"/>
                <w:szCs w:val="19"/>
              </w:rPr>
              <w:t>Leading Company</w:t>
            </w:r>
            <w:r w:rsidR="001A6881">
              <w:rPr>
                <w:rFonts w:ascii="Verdana" w:hAnsi="Verdana"/>
                <w:sz w:val="19"/>
                <w:szCs w:val="19"/>
              </w:rPr>
              <w:t>, UAE</w:t>
            </w:r>
          </w:p>
        </w:tc>
        <w:tc>
          <w:tcPr>
            <w:tcW w:w="2520" w:type="dxa"/>
          </w:tcPr>
          <w:p w:rsidR="00CB5B45" w:rsidRPr="00CB5B45" w:rsidRDefault="00CB5B45" w:rsidP="00166386">
            <w:pPr>
              <w:jc w:val="right"/>
              <w:rPr>
                <w:rFonts w:ascii="Verdana" w:hAnsi="Verdana"/>
                <w:b/>
                <w:sz w:val="19"/>
                <w:szCs w:val="19"/>
              </w:rPr>
            </w:pPr>
            <w:r>
              <w:rPr>
                <w:rFonts w:ascii="Verdana" w:hAnsi="Verdana"/>
                <w:b/>
                <w:sz w:val="19"/>
                <w:szCs w:val="19"/>
              </w:rPr>
              <w:t>Oct 2008 – Present</w:t>
            </w:r>
          </w:p>
        </w:tc>
      </w:tr>
      <w:tr w:rsidR="00EE3F1E" w:rsidRPr="00593C42" w:rsidTr="00166386">
        <w:tblPrEx>
          <w:tblBorders>
            <w:bottom w:val="none" w:sz="0" w:space="0" w:color="auto"/>
          </w:tblBorders>
          <w:tblLook w:val="01E0" w:firstRow="1" w:lastRow="1" w:firstColumn="1" w:lastColumn="1" w:noHBand="0" w:noVBand="0"/>
        </w:tblPrEx>
        <w:tc>
          <w:tcPr>
            <w:tcW w:w="9828" w:type="dxa"/>
            <w:gridSpan w:val="3"/>
          </w:tcPr>
          <w:p w:rsidR="00BE0E7B" w:rsidRDefault="00134F42" w:rsidP="00D620DF">
            <w:pPr>
              <w:jc w:val="both"/>
              <w:rPr>
                <w:rFonts w:ascii="Calibri" w:hAnsi="Calibri"/>
                <w:i/>
                <w:sz w:val="18"/>
                <w:szCs w:val="19"/>
              </w:rPr>
            </w:pPr>
            <w:r>
              <w:rPr>
                <w:rFonts w:ascii="Calibri" w:hAnsi="Calibri"/>
                <w:i/>
                <w:sz w:val="18"/>
                <w:szCs w:val="19"/>
              </w:rPr>
              <w:t>Leading Company</w:t>
            </w:r>
            <w:r w:rsidR="00EE3F1E" w:rsidRPr="00593C42">
              <w:rPr>
                <w:rFonts w:ascii="Calibri" w:hAnsi="Calibri"/>
                <w:i/>
                <w:sz w:val="18"/>
                <w:szCs w:val="19"/>
              </w:rPr>
              <w:t xml:space="preserve"> is </w:t>
            </w:r>
            <w:r w:rsidR="00593C42">
              <w:rPr>
                <w:rFonts w:ascii="Calibri" w:hAnsi="Calibri"/>
                <w:i/>
                <w:sz w:val="18"/>
                <w:szCs w:val="19"/>
              </w:rPr>
              <w:t>one of the</w:t>
            </w:r>
            <w:r w:rsidR="00EE3F1E" w:rsidRPr="00593C42">
              <w:rPr>
                <w:rFonts w:ascii="Calibri" w:hAnsi="Calibri"/>
                <w:i/>
                <w:sz w:val="18"/>
                <w:szCs w:val="19"/>
              </w:rPr>
              <w:t xml:space="preserve"> world</w:t>
            </w:r>
            <w:r w:rsidR="00BF1829">
              <w:rPr>
                <w:rFonts w:ascii="Calibri" w:hAnsi="Calibri"/>
                <w:i/>
                <w:sz w:val="18"/>
                <w:szCs w:val="19"/>
              </w:rPr>
              <w:t>’s</w:t>
            </w:r>
            <w:r w:rsidR="00EE3F1E" w:rsidRPr="00593C42">
              <w:rPr>
                <w:rFonts w:ascii="Calibri" w:hAnsi="Calibri"/>
                <w:i/>
                <w:sz w:val="18"/>
                <w:szCs w:val="19"/>
              </w:rPr>
              <w:t xml:space="preserve"> leading </w:t>
            </w:r>
            <w:r w:rsidR="00646BE3" w:rsidRPr="00593C42">
              <w:rPr>
                <w:rFonts w:ascii="Calibri" w:hAnsi="Calibri"/>
                <w:i/>
                <w:sz w:val="18"/>
                <w:szCs w:val="19"/>
              </w:rPr>
              <w:t>manufacturers</w:t>
            </w:r>
            <w:r w:rsidR="00EE3F1E" w:rsidRPr="00593C42">
              <w:rPr>
                <w:rFonts w:ascii="Calibri" w:hAnsi="Calibri"/>
                <w:i/>
                <w:sz w:val="18"/>
                <w:szCs w:val="19"/>
              </w:rPr>
              <w:t xml:space="preserve"> of engineered solutions for smart and conventional electrical grid applications</w:t>
            </w:r>
            <w:r w:rsidR="00BE0E7B" w:rsidRPr="00593C42">
              <w:rPr>
                <w:rFonts w:ascii="Calibri" w:hAnsi="Calibri"/>
                <w:i/>
                <w:sz w:val="18"/>
                <w:szCs w:val="19"/>
              </w:rPr>
              <w:t xml:space="preserve">. </w:t>
            </w:r>
            <w:r>
              <w:rPr>
                <w:rFonts w:ascii="Calibri" w:hAnsi="Calibri"/>
                <w:i/>
                <w:sz w:val="18"/>
                <w:szCs w:val="19"/>
              </w:rPr>
              <w:t xml:space="preserve">Leading Company </w:t>
            </w:r>
            <w:r w:rsidR="00BE0E7B" w:rsidRPr="00593C42">
              <w:rPr>
                <w:rFonts w:ascii="Calibri" w:hAnsi="Calibri"/>
                <w:i/>
                <w:sz w:val="18"/>
                <w:szCs w:val="19"/>
              </w:rPr>
              <w:t xml:space="preserve">UAE manages more than 15 project sites, </w:t>
            </w:r>
            <w:r w:rsidR="00BF1829">
              <w:rPr>
                <w:rFonts w:ascii="Calibri" w:hAnsi="Calibri"/>
                <w:i/>
                <w:sz w:val="18"/>
                <w:szCs w:val="19"/>
              </w:rPr>
              <w:t xml:space="preserve">2 </w:t>
            </w:r>
            <w:r w:rsidR="00BE0E7B" w:rsidRPr="00593C42">
              <w:rPr>
                <w:rFonts w:ascii="Calibri" w:hAnsi="Calibri"/>
                <w:i/>
                <w:sz w:val="18"/>
                <w:szCs w:val="19"/>
              </w:rPr>
              <w:t>service workshops</w:t>
            </w:r>
            <w:r w:rsidR="00BF1829">
              <w:rPr>
                <w:rFonts w:ascii="Calibri" w:hAnsi="Calibri"/>
                <w:i/>
                <w:sz w:val="18"/>
                <w:szCs w:val="19"/>
              </w:rPr>
              <w:t>, and 3</w:t>
            </w:r>
            <w:r w:rsidR="00BE0E7B" w:rsidRPr="00593C42">
              <w:rPr>
                <w:rFonts w:ascii="Calibri" w:hAnsi="Calibri"/>
                <w:i/>
                <w:sz w:val="18"/>
                <w:szCs w:val="19"/>
              </w:rPr>
              <w:t xml:space="preserve"> engineering centres and is a key contributor to the development of the Emirates through its </w:t>
            </w:r>
            <w:r w:rsidR="00BF1829">
              <w:rPr>
                <w:rFonts w:ascii="Calibri" w:hAnsi="Calibri"/>
                <w:i/>
                <w:sz w:val="18"/>
                <w:szCs w:val="19"/>
              </w:rPr>
              <w:t xml:space="preserve">renowned projects like </w:t>
            </w:r>
            <w:r w:rsidR="00BE0E7B" w:rsidRPr="00593C42">
              <w:rPr>
                <w:rFonts w:ascii="Calibri" w:hAnsi="Calibri"/>
                <w:i/>
                <w:sz w:val="18"/>
                <w:szCs w:val="19"/>
              </w:rPr>
              <w:t xml:space="preserve">DEWA, ADWEA, </w:t>
            </w:r>
            <w:proofErr w:type="gramStart"/>
            <w:r w:rsidR="00BE0E7B" w:rsidRPr="00593C42">
              <w:rPr>
                <w:rFonts w:ascii="Calibri" w:hAnsi="Calibri"/>
                <w:i/>
                <w:sz w:val="18"/>
                <w:szCs w:val="19"/>
              </w:rPr>
              <w:t>SEWA</w:t>
            </w:r>
            <w:proofErr w:type="gramEnd"/>
            <w:r w:rsidR="00BE0E7B" w:rsidRPr="00593C42">
              <w:rPr>
                <w:rFonts w:ascii="Calibri" w:hAnsi="Calibri"/>
                <w:i/>
                <w:sz w:val="18"/>
                <w:szCs w:val="19"/>
              </w:rPr>
              <w:t>.</w:t>
            </w:r>
          </w:p>
          <w:p w:rsidR="00D620DF" w:rsidRPr="005E441C" w:rsidRDefault="00D620DF" w:rsidP="00D620DF">
            <w:pPr>
              <w:jc w:val="both"/>
              <w:rPr>
                <w:rFonts w:ascii="Calibri" w:hAnsi="Calibri"/>
                <w:i/>
                <w:sz w:val="10"/>
                <w:szCs w:val="14"/>
              </w:rPr>
            </w:pPr>
          </w:p>
        </w:tc>
      </w:tr>
      <w:tr w:rsidR="00CB5B45" w:rsidRPr="00CB5B45" w:rsidTr="00CB5B45">
        <w:tblPrEx>
          <w:tblBorders>
            <w:bottom w:val="none" w:sz="0" w:space="0" w:color="auto"/>
          </w:tblBorders>
          <w:tblLook w:val="01E0" w:firstRow="1" w:lastRow="1" w:firstColumn="1" w:lastColumn="1" w:noHBand="0" w:noVBand="0"/>
        </w:tblPrEx>
        <w:tc>
          <w:tcPr>
            <w:tcW w:w="7308" w:type="dxa"/>
            <w:gridSpan w:val="2"/>
          </w:tcPr>
          <w:p w:rsidR="00CB5B45" w:rsidRPr="00CB5B45" w:rsidRDefault="00CB5B45" w:rsidP="00D620DF">
            <w:pPr>
              <w:widowControl w:val="0"/>
              <w:autoSpaceDE w:val="0"/>
              <w:autoSpaceDN w:val="0"/>
              <w:adjustRightInd w:val="0"/>
              <w:rPr>
                <w:rFonts w:ascii="Verdana" w:hAnsi="Verdana"/>
                <w:b/>
                <w:sz w:val="19"/>
                <w:szCs w:val="19"/>
              </w:rPr>
            </w:pPr>
            <w:r w:rsidRPr="00CB5B45">
              <w:rPr>
                <w:rFonts w:ascii="Verdana" w:hAnsi="Verdana"/>
                <w:b/>
                <w:sz w:val="19"/>
                <w:szCs w:val="19"/>
              </w:rPr>
              <w:t>Construction Manager</w:t>
            </w:r>
            <w:r w:rsidR="001A6881">
              <w:rPr>
                <w:rFonts w:ascii="Verdana" w:hAnsi="Verdana"/>
                <w:b/>
                <w:sz w:val="19"/>
                <w:szCs w:val="19"/>
              </w:rPr>
              <w:t xml:space="preserve">, </w:t>
            </w:r>
            <w:proofErr w:type="spellStart"/>
            <w:r w:rsidR="001A6881" w:rsidRPr="00CB5B45">
              <w:rPr>
                <w:rFonts w:ascii="Verdana" w:hAnsi="Verdana"/>
                <w:sz w:val="19"/>
                <w:szCs w:val="19"/>
              </w:rPr>
              <w:t>Abd</w:t>
            </w:r>
            <w:r w:rsidR="001A6881">
              <w:rPr>
                <w:rFonts w:ascii="Verdana" w:hAnsi="Verdana"/>
                <w:sz w:val="19"/>
                <w:szCs w:val="19"/>
              </w:rPr>
              <w:t>ula</w:t>
            </w:r>
            <w:r w:rsidR="001A6881" w:rsidRPr="00CB5B45">
              <w:rPr>
                <w:rFonts w:ascii="Verdana" w:hAnsi="Verdana"/>
                <w:sz w:val="19"/>
                <w:szCs w:val="19"/>
              </w:rPr>
              <w:t>ziz</w:t>
            </w:r>
            <w:proofErr w:type="spellEnd"/>
            <w:r w:rsidR="001A6881" w:rsidRPr="00CB5B45">
              <w:rPr>
                <w:rFonts w:ascii="Verdana" w:hAnsi="Verdana"/>
                <w:sz w:val="19"/>
                <w:szCs w:val="19"/>
              </w:rPr>
              <w:t xml:space="preserve"> Ali Al </w:t>
            </w:r>
            <w:proofErr w:type="spellStart"/>
            <w:r w:rsidR="001A6881" w:rsidRPr="00CB5B45">
              <w:rPr>
                <w:rFonts w:ascii="Verdana" w:hAnsi="Verdana"/>
                <w:sz w:val="19"/>
                <w:szCs w:val="19"/>
              </w:rPr>
              <w:t>Turki</w:t>
            </w:r>
            <w:proofErr w:type="spellEnd"/>
            <w:r w:rsidR="001A6881" w:rsidRPr="00CB5B45">
              <w:rPr>
                <w:rFonts w:ascii="Verdana" w:hAnsi="Verdana"/>
                <w:sz w:val="19"/>
                <w:szCs w:val="19"/>
              </w:rPr>
              <w:t xml:space="preserve"> Co., Saudi Arabia </w:t>
            </w:r>
            <w:r w:rsidR="001A6881">
              <w:rPr>
                <w:rFonts w:ascii="Verdana" w:hAnsi="Verdana"/>
                <w:sz w:val="19"/>
                <w:szCs w:val="19"/>
              </w:rPr>
              <w:t>&amp;</w:t>
            </w:r>
            <w:r w:rsidR="001A6881" w:rsidRPr="00CB5B45">
              <w:rPr>
                <w:rFonts w:ascii="Verdana" w:hAnsi="Verdana"/>
                <w:sz w:val="19"/>
                <w:szCs w:val="19"/>
              </w:rPr>
              <w:t xml:space="preserve"> Qatar</w:t>
            </w:r>
          </w:p>
        </w:tc>
        <w:tc>
          <w:tcPr>
            <w:tcW w:w="2520" w:type="dxa"/>
          </w:tcPr>
          <w:p w:rsidR="00CB5B45" w:rsidRPr="00CB5B45" w:rsidRDefault="00CB5B45" w:rsidP="00166386">
            <w:pPr>
              <w:jc w:val="right"/>
              <w:rPr>
                <w:rFonts w:ascii="Verdana" w:hAnsi="Verdana"/>
                <w:b/>
                <w:sz w:val="19"/>
                <w:szCs w:val="19"/>
              </w:rPr>
            </w:pPr>
            <w:r w:rsidRPr="00CB5B45">
              <w:rPr>
                <w:rFonts w:ascii="Verdana" w:hAnsi="Verdana"/>
                <w:b/>
                <w:sz w:val="19"/>
                <w:szCs w:val="19"/>
              </w:rPr>
              <w:t>Jan 2003 - May 2008</w:t>
            </w:r>
          </w:p>
        </w:tc>
      </w:tr>
      <w:tr w:rsidR="00D620DF" w:rsidRPr="00760295" w:rsidTr="00166386">
        <w:tblPrEx>
          <w:tblBorders>
            <w:bottom w:val="none" w:sz="0" w:space="0" w:color="auto"/>
          </w:tblBorders>
          <w:tblLook w:val="01E0" w:firstRow="1" w:lastRow="1" w:firstColumn="1" w:lastColumn="1" w:noHBand="0" w:noVBand="0"/>
        </w:tblPrEx>
        <w:tc>
          <w:tcPr>
            <w:tcW w:w="9828" w:type="dxa"/>
            <w:gridSpan w:val="3"/>
          </w:tcPr>
          <w:p w:rsidR="00760295" w:rsidRPr="00760295" w:rsidRDefault="00760295" w:rsidP="00760295">
            <w:pPr>
              <w:jc w:val="both"/>
              <w:rPr>
                <w:rFonts w:ascii="Calibri" w:hAnsi="Calibri"/>
                <w:i/>
                <w:sz w:val="18"/>
                <w:szCs w:val="19"/>
              </w:rPr>
            </w:pPr>
            <w:proofErr w:type="spellStart"/>
            <w:r w:rsidRPr="00760295">
              <w:rPr>
                <w:rFonts w:ascii="Calibri" w:hAnsi="Calibri"/>
                <w:i/>
                <w:sz w:val="18"/>
                <w:szCs w:val="19"/>
              </w:rPr>
              <w:t>Abdula</w:t>
            </w:r>
            <w:r>
              <w:rPr>
                <w:rFonts w:ascii="Calibri" w:hAnsi="Calibri"/>
                <w:i/>
                <w:sz w:val="18"/>
                <w:szCs w:val="19"/>
              </w:rPr>
              <w:t>ziz</w:t>
            </w:r>
            <w:proofErr w:type="spellEnd"/>
            <w:r>
              <w:rPr>
                <w:rFonts w:ascii="Calibri" w:hAnsi="Calibri"/>
                <w:i/>
                <w:sz w:val="18"/>
                <w:szCs w:val="19"/>
              </w:rPr>
              <w:t xml:space="preserve"> Ali Al </w:t>
            </w:r>
            <w:proofErr w:type="spellStart"/>
            <w:r>
              <w:rPr>
                <w:rFonts w:ascii="Calibri" w:hAnsi="Calibri"/>
                <w:i/>
                <w:sz w:val="18"/>
                <w:szCs w:val="19"/>
              </w:rPr>
              <w:t>Turki</w:t>
            </w:r>
            <w:proofErr w:type="spellEnd"/>
            <w:r>
              <w:rPr>
                <w:rFonts w:ascii="Calibri" w:hAnsi="Calibri"/>
                <w:i/>
                <w:sz w:val="18"/>
                <w:szCs w:val="19"/>
              </w:rPr>
              <w:t xml:space="preserve"> Co. is a part of the </w:t>
            </w:r>
            <w:proofErr w:type="spellStart"/>
            <w:r>
              <w:rPr>
                <w:rFonts w:ascii="Calibri" w:hAnsi="Calibri"/>
                <w:i/>
                <w:sz w:val="18"/>
                <w:szCs w:val="19"/>
              </w:rPr>
              <w:t>Rawabi</w:t>
            </w:r>
            <w:proofErr w:type="spellEnd"/>
            <w:r>
              <w:rPr>
                <w:rFonts w:ascii="Calibri" w:hAnsi="Calibri"/>
                <w:i/>
                <w:sz w:val="18"/>
                <w:szCs w:val="19"/>
              </w:rPr>
              <w:t xml:space="preserve"> Holding Company, </w:t>
            </w:r>
            <w:r w:rsidRPr="00760295">
              <w:rPr>
                <w:rFonts w:ascii="Calibri" w:hAnsi="Calibri"/>
                <w:i/>
                <w:sz w:val="18"/>
                <w:szCs w:val="19"/>
              </w:rPr>
              <w:t xml:space="preserve">one of the leading industrial players in the </w:t>
            </w:r>
            <w:r>
              <w:rPr>
                <w:rFonts w:ascii="Calibri" w:hAnsi="Calibri"/>
                <w:i/>
                <w:sz w:val="18"/>
                <w:szCs w:val="19"/>
              </w:rPr>
              <w:t>Middle East Region</w:t>
            </w:r>
            <w:r w:rsidRPr="00760295">
              <w:rPr>
                <w:rFonts w:ascii="Calibri" w:hAnsi="Calibri"/>
                <w:i/>
                <w:sz w:val="18"/>
                <w:szCs w:val="19"/>
              </w:rPr>
              <w:t xml:space="preserve"> with subsidiaries involved in diversified </w:t>
            </w:r>
            <w:r>
              <w:rPr>
                <w:rFonts w:ascii="Calibri" w:hAnsi="Calibri"/>
                <w:i/>
                <w:sz w:val="18"/>
                <w:szCs w:val="19"/>
              </w:rPr>
              <w:t xml:space="preserve">businesses such as in </w:t>
            </w:r>
            <w:r w:rsidRPr="00760295">
              <w:rPr>
                <w:rFonts w:ascii="Calibri" w:hAnsi="Calibri"/>
                <w:i/>
                <w:sz w:val="18"/>
                <w:szCs w:val="19"/>
              </w:rPr>
              <w:t>oil and gas, petrochemicals, general mechanical engineering and construction, utilities, power and electrical engineering. </w:t>
            </w:r>
          </w:p>
          <w:p w:rsidR="00760295" w:rsidRPr="005E441C" w:rsidRDefault="00760295" w:rsidP="00760295">
            <w:pPr>
              <w:jc w:val="both"/>
              <w:rPr>
                <w:rFonts w:ascii="Calibri" w:hAnsi="Calibri"/>
                <w:i/>
                <w:sz w:val="10"/>
                <w:szCs w:val="14"/>
              </w:rPr>
            </w:pPr>
          </w:p>
        </w:tc>
      </w:tr>
      <w:tr w:rsidR="00CB5B45" w:rsidRPr="00CB5B45" w:rsidTr="00CB5B45">
        <w:tblPrEx>
          <w:tblBorders>
            <w:bottom w:val="none" w:sz="0" w:space="0" w:color="auto"/>
          </w:tblBorders>
          <w:tblLook w:val="01E0" w:firstRow="1" w:lastRow="1" w:firstColumn="1" w:lastColumn="1" w:noHBand="0" w:noVBand="0"/>
        </w:tblPrEx>
        <w:tc>
          <w:tcPr>
            <w:tcW w:w="7308" w:type="dxa"/>
            <w:gridSpan w:val="2"/>
          </w:tcPr>
          <w:p w:rsidR="00CB5B45" w:rsidRPr="00CB5B45" w:rsidRDefault="00CB5B45" w:rsidP="00166386">
            <w:pPr>
              <w:jc w:val="both"/>
              <w:rPr>
                <w:rFonts w:ascii="Verdana" w:hAnsi="Verdana"/>
                <w:b/>
                <w:sz w:val="19"/>
                <w:szCs w:val="19"/>
              </w:rPr>
            </w:pPr>
            <w:r w:rsidRPr="00CB5B45">
              <w:rPr>
                <w:rFonts w:ascii="Verdana" w:hAnsi="Verdana"/>
                <w:b/>
                <w:sz w:val="19"/>
                <w:szCs w:val="19"/>
              </w:rPr>
              <w:t>Construction Manager</w:t>
            </w:r>
            <w:r w:rsidR="001A6881">
              <w:rPr>
                <w:rFonts w:ascii="Verdana" w:hAnsi="Verdana"/>
                <w:b/>
                <w:sz w:val="19"/>
                <w:szCs w:val="19"/>
              </w:rPr>
              <w:t xml:space="preserve">, </w:t>
            </w:r>
            <w:proofErr w:type="spellStart"/>
            <w:r w:rsidR="001A6881">
              <w:rPr>
                <w:rFonts w:ascii="Verdana" w:hAnsi="Verdana"/>
                <w:sz w:val="19"/>
                <w:szCs w:val="19"/>
              </w:rPr>
              <w:t>Musfe</w:t>
            </w:r>
            <w:r w:rsidR="001A6881" w:rsidRPr="00CB5B45">
              <w:rPr>
                <w:rFonts w:ascii="Verdana" w:hAnsi="Verdana"/>
                <w:sz w:val="19"/>
                <w:szCs w:val="19"/>
              </w:rPr>
              <w:t>r</w:t>
            </w:r>
            <w:proofErr w:type="spellEnd"/>
            <w:r w:rsidR="001A6881" w:rsidRPr="00CB5B45">
              <w:rPr>
                <w:rFonts w:ascii="Verdana" w:hAnsi="Verdana"/>
                <w:sz w:val="19"/>
                <w:szCs w:val="19"/>
              </w:rPr>
              <w:t xml:space="preserve"> Al </w:t>
            </w:r>
            <w:proofErr w:type="spellStart"/>
            <w:r w:rsidR="001A6881" w:rsidRPr="00CB5B45">
              <w:rPr>
                <w:rFonts w:ascii="Verdana" w:hAnsi="Verdana"/>
                <w:sz w:val="19"/>
                <w:szCs w:val="19"/>
              </w:rPr>
              <w:t>Khuraim</w:t>
            </w:r>
            <w:proofErr w:type="spellEnd"/>
            <w:r w:rsidR="001A6881" w:rsidRPr="00CB5B45">
              <w:rPr>
                <w:rFonts w:ascii="Verdana" w:hAnsi="Verdana"/>
                <w:sz w:val="19"/>
                <w:szCs w:val="19"/>
              </w:rPr>
              <w:t xml:space="preserve"> Est., Saudi Arabia</w:t>
            </w:r>
          </w:p>
        </w:tc>
        <w:tc>
          <w:tcPr>
            <w:tcW w:w="2520" w:type="dxa"/>
          </w:tcPr>
          <w:p w:rsidR="00CB5B45" w:rsidRPr="00CB5B45" w:rsidRDefault="00CB5B45" w:rsidP="00166386">
            <w:pPr>
              <w:jc w:val="right"/>
              <w:rPr>
                <w:rFonts w:ascii="Verdana" w:hAnsi="Verdana"/>
                <w:b/>
                <w:sz w:val="19"/>
                <w:szCs w:val="19"/>
              </w:rPr>
            </w:pPr>
            <w:r w:rsidRPr="00CB5B45">
              <w:rPr>
                <w:rFonts w:ascii="Verdana" w:hAnsi="Verdana"/>
                <w:b/>
                <w:sz w:val="19"/>
                <w:szCs w:val="19"/>
              </w:rPr>
              <w:t>Jan 2002 - Dec 2002</w:t>
            </w:r>
          </w:p>
        </w:tc>
      </w:tr>
      <w:tr w:rsidR="004A0D02" w:rsidRPr="004A0D02" w:rsidTr="00166386">
        <w:tblPrEx>
          <w:tblBorders>
            <w:bottom w:val="none" w:sz="0" w:space="0" w:color="auto"/>
          </w:tblBorders>
          <w:tblLook w:val="01E0" w:firstRow="1" w:lastRow="1" w:firstColumn="1" w:lastColumn="1" w:noHBand="0" w:noVBand="0"/>
        </w:tblPrEx>
        <w:tc>
          <w:tcPr>
            <w:tcW w:w="9828" w:type="dxa"/>
            <w:gridSpan w:val="3"/>
          </w:tcPr>
          <w:p w:rsidR="004A0D02" w:rsidRDefault="004A0D02" w:rsidP="005F7BF9">
            <w:pPr>
              <w:jc w:val="both"/>
              <w:rPr>
                <w:rFonts w:ascii="Calibri" w:hAnsi="Calibri"/>
                <w:i/>
                <w:sz w:val="18"/>
                <w:szCs w:val="19"/>
              </w:rPr>
            </w:pPr>
            <w:proofErr w:type="spellStart"/>
            <w:r w:rsidRPr="004A0D02">
              <w:rPr>
                <w:rFonts w:ascii="Calibri" w:hAnsi="Calibri"/>
                <w:i/>
                <w:sz w:val="18"/>
                <w:szCs w:val="19"/>
              </w:rPr>
              <w:t>Musfer</w:t>
            </w:r>
            <w:proofErr w:type="spellEnd"/>
            <w:r w:rsidRPr="004A0D02">
              <w:rPr>
                <w:rFonts w:ascii="Calibri" w:hAnsi="Calibri"/>
                <w:i/>
                <w:sz w:val="18"/>
                <w:szCs w:val="19"/>
              </w:rPr>
              <w:t xml:space="preserve"> A. Al-</w:t>
            </w:r>
            <w:proofErr w:type="spellStart"/>
            <w:r w:rsidRPr="004A0D02">
              <w:rPr>
                <w:rFonts w:ascii="Calibri" w:hAnsi="Calibri"/>
                <w:i/>
                <w:sz w:val="18"/>
                <w:szCs w:val="19"/>
              </w:rPr>
              <w:t>Khuraim</w:t>
            </w:r>
            <w:proofErr w:type="spellEnd"/>
            <w:r w:rsidRPr="004A0D02">
              <w:rPr>
                <w:rFonts w:ascii="Calibri" w:hAnsi="Calibri"/>
                <w:i/>
                <w:sz w:val="18"/>
                <w:szCs w:val="19"/>
              </w:rPr>
              <w:t xml:space="preserve"> Establishment is a </w:t>
            </w:r>
            <w:r>
              <w:rPr>
                <w:rFonts w:ascii="Calibri" w:hAnsi="Calibri"/>
                <w:i/>
                <w:sz w:val="18"/>
                <w:szCs w:val="19"/>
              </w:rPr>
              <w:t>reputed</w:t>
            </w:r>
            <w:r w:rsidRPr="004A0D02">
              <w:rPr>
                <w:rFonts w:ascii="Calibri" w:hAnsi="Calibri"/>
                <w:i/>
                <w:sz w:val="18"/>
                <w:szCs w:val="19"/>
              </w:rPr>
              <w:t xml:space="preserve"> contracting company at the ea</w:t>
            </w:r>
            <w:r>
              <w:rPr>
                <w:rFonts w:ascii="Calibri" w:hAnsi="Calibri"/>
                <w:i/>
                <w:sz w:val="18"/>
                <w:szCs w:val="19"/>
              </w:rPr>
              <w:t xml:space="preserve">stern province in Saudi Arabia. </w:t>
            </w:r>
            <w:r w:rsidR="005F7BF9">
              <w:rPr>
                <w:rFonts w:ascii="Calibri" w:hAnsi="Calibri"/>
                <w:i/>
                <w:sz w:val="18"/>
                <w:szCs w:val="19"/>
              </w:rPr>
              <w:t>T</w:t>
            </w:r>
            <w:r w:rsidRPr="004A0D02">
              <w:rPr>
                <w:rFonts w:ascii="Calibri" w:hAnsi="Calibri"/>
                <w:i/>
                <w:sz w:val="18"/>
                <w:szCs w:val="19"/>
              </w:rPr>
              <w:t xml:space="preserve">he </w:t>
            </w:r>
            <w:r w:rsidR="005F7BF9">
              <w:rPr>
                <w:rFonts w:ascii="Calibri" w:hAnsi="Calibri"/>
                <w:i/>
                <w:sz w:val="18"/>
                <w:szCs w:val="19"/>
              </w:rPr>
              <w:t>company</w:t>
            </w:r>
            <w:r w:rsidRPr="004A0D02">
              <w:rPr>
                <w:rFonts w:ascii="Calibri" w:hAnsi="Calibri"/>
                <w:i/>
                <w:sz w:val="18"/>
                <w:szCs w:val="19"/>
              </w:rPr>
              <w:t xml:space="preserve"> </w:t>
            </w:r>
            <w:r w:rsidR="005F7BF9">
              <w:rPr>
                <w:rFonts w:ascii="Calibri" w:hAnsi="Calibri"/>
                <w:i/>
                <w:sz w:val="18"/>
                <w:szCs w:val="19"/>
              </w:rPr>
              <w:t xml:space="preserve">caters with </w:t>
            </w:r>
            <w:r w:rsidRPr="004A0D02">
              <w:rPr>
                <w:rFonts w:ascii="Calibri" w:hAnsi="Calibri"/>
                <w:i/>
                <w:sz w:val="18"/>
                <w:szCs w:val="19"/>
              </w:rPr>
              <w:t>construction and maintenance work</w:t>
            </w:r>
            <w:r w:rsidR="005F7BF9">
              <w:rPr>
                <w:rFonts w:ascii="Calibri" w:hAnsi="Calibri"/>
                <w:i/>
                <w:sz w:val="18"/>
                <w:szCs w:val="19"/>
              </w:rPr>
              <w:t xml:space="preserve">s and further expanded to </w:t>
            </w:r>
            <w:r w:rsidRPr="004A0D02">
              <w:rPr>
                <w:rFonts w:ascii="Calibri" w:hAnsi="Calibri"/>
                <w:i/>
                <w:sz w:val="18"/>
                <w:szCs w:val="19"/>
              </w:rPr>
              <w:t xml:space="preserve">mechanical, electrical, welding and fabrication </w:t>
            </w:r>
            <w:r w:rsidR="005F7BF9">
              <w:rPr>
                <w:rFonts w:ascii="Calibri" w:hAnsi="Calibri"/>
                <w:i/>
                <w:sz w:val="18"/>
                <w:szCs w:val="19"/>
              </w:rPr>
              <w:t>projects</w:t>
            </w:r>
            <w:r w:rsidRPr="004A0D02">
              <w:rPr>
                <w:rFonts w:ascii="Calibri" w:hAnsi="Calibri"/>
                <w:i/>
                <w:sz w:val="18"/>
                <w:szCs w:val="19"/>
              </w:rPr>
              <w:t>.</w:t>
            </w:r>
          </w:p>
          <w:p w:rsidR="009F6E7E" w:rsidRPr="005E441C" w:rsidRDefault="009F6E7E" w:rsidP="005F7BF9">
            <w:pPr>
              <w:jc w:val="both"/>
              <w:rPr>
                <w:rFonts w:ascii="Calibri" w:hAnsi="Calibri"/>
                <w:i/>
                <w:sz w:val="10"/>
                <w:szCs w:val="14"/>
              </w:rPr>
            </w:pPr>
          </w:p>
        </w:tc>
      </w:tr>
      <w:tr w:rsidR="00CB5B45" w:rsidRPr="00CB5B45" w:rsidTr="00CB5B45">
        <w:tblPrEx>
          <w:tblBorders>
            <w:bottom w:val="none" w:sz="0" w:space="0" w:color="auto"/>
          </w:tblBorders>
          <w:tblLook w:val="01E0" w:firstRow="1" w:lastRow="1" w:firstColumn="1" w:lastColumn="1" w:noHBand="0" w:noVBand="0"/>
        </w:tblPrEx>
        <w:tc>
          <w:tcPr>
            <w:tcW w:w="7308" w:type="dxa"/>
            <w:gridSpan w:val="2"/>
          </w:tcPr>
          <w:p w:rsidR="00CB5B45" w:rsidRPr="00CB5B45" w:rsidRDefault="00CB5B45" w:rsidP="00166386">
            <w:pPr>
              <w:widowControl w:val="0"/>
              <w:autoSpaceDE w:val="0"/>
              <w:autoSpaceDN w:val="0"/>
              <w:adjustRightInd w:val="0"/>
              <w:rPr>
                <w:rFonts w:ascii="Verdana" w:hAnsi="Verdana"/>
                <w:b/>
                <w:sz w:val="19"/>
                <w:szCs w:val="19"/>
              </w:rPr>
            </w:pPr>
            <w:r w:rsidRPr="00CB5B45">
              <w:rPr>
                <w:rFonts w:ascii="Verdana" w:hAnsi="Verdana"/>
                <w:b/>
                <w:sz w:val="19"/>
                <w:szCs w:val="19"/>
              </w:rPr>
              <w:t>Senior Project Engineer</w:t>
            </w:r>
            <w:r w:rsidR="001A6881">
              <w:rPr>
                <w:rFonts w:ascii="Verdana" w:hAnsi="Verdana"/>
                <w:b/>
                <w:sz w:val="19"/>
                <w:szCs w:val="19"/>
              </w:rPr>
              <w:t xml:space="preserve">, </w:t>
            </w:r>
            <w:r w:rsidR="001A6881" w:rsidRPr="00CB5B45">
              <w:rPr>
                <w:rFonts w:ascii="Verdana" w:hAnsi="Verdana"/>
                <w:sz w:val="19"/>
                <w:szCs w:val="19"/>
              </w:rPr>
              <w:t>Modern Arab Construction Ltd., Saudi Arabia</w:t>
            </w:r>
          </w:p>
        </w:tc>
        <w:tc>
          <w:tcPr>
            <w:tcW w:w="2520" w:type="dxa"/>
          </w:tcPr>
          <w:p w:rsidR="00CB5B45" w:rsidRPr="00CB5B45" w:rsidRDefault="00CB5B45" w:rsidP="00166386">
            <w:pPr>
              <w:jc w:val="right"/>
              <w:rPr>
                <w:rFonts w:ascii="Verdana" w:hAnsi="Verdana"/>
                <w:b/>
                <w:sz w:val="19"/>
                <w:szCs w:val="19"/>
              </w:rPr>
            </w:pPr>
            <w:r w:rsidRPr="00CB5B45">
              <w:rPr>
                <w:rFonts w:ascii="Verdana" w:hAnsi="Verdana"/>
                <w:b/>
                <w:sz w:val="19"/>
                <w:szCs w:val="19"/>
              </w:rPr>
              <w:t>Jun 1992 - Dec 2001</w:t>
            </w:r>
          </w:p>
        </w:tc>
      </w:tr>
      <w:tr w:rsidR="009F6E7E" w:rsidRPr="009F6E7E" w:rsidTr="00166386">
        <w:tblPrEx>
          <w:tblBorders>
            <w:bottom w:val="none" w:sz="0" w:space="0" w:color="auto"/>
          </w:tblBorders>
          <w:tblLook w:val="01E0" w:firstRow="1" w:lastRow="1" w:firstColumn="1" w:lastColumn="1" w:noHBand="0" w:noVBand="0"/>
        </w:tblPrEx>
        <w:tc>
          <w:tcPr>
            <w:tcW w:w="9828" w:type="dxa"/>
            <w:gridSpan w:val="3"/>
          </w:tcPr>
          <w:p w:rsidR="009F6E7E" w:rsidRDefault="009F6E7E" w:rsidP="009F6E7E">
            <w:pPr>
              <w:jc w:val="both"/>
              <w:rPr>
                <w:rFonts w:ascii="Calibri" w:hAnsi="Calibri"/>
                <w:i/>
                <w:sz w:val="18"/>
                <w:szCs w:val="19"/>
              </w:rPr>
            </w:pPr>
            <w:r w:rsidRPr="009F6E7E">
              <w:rPr>
                <w:rFonts w:ascii="Calibri" w:hAnsi="Calibri"/>
                <w:i/>
                <w:sz w:val="18"/>
                <w:szCs w:val="19"/>
              </w:rPr>
              <w:t xml:space="preserve">Modern Arab Construction Company Limited (MAC) is </w:t>
            </w:r>
            <w:r>
              <w:rPr>
                <w:rFonts w:ascii="Calibri" w:hAnsi="Calibri"/>
                <w:i/>
                <w:sz w:val="18"/>
                <w:szCs w:val="19"/>
              </w:rPr>
              <w:t xml:space="preserve">a general construction company </w:t>
            </w:r>
            <w:r w:rsidRPr="009F6E7E">
              <w:rPr>
                <w:rFonts w:ascii="Calibri" w:hAnsi="Calibri"/>
                <w:i/>
                <w:sz w:val="18"/>
                <w:szCs w:val="19"/>
              </w:rPr>
              <w:t>well known for its strong local capabilities</w:t>
            </w:r>
            <w:r>
              <w:rPr>
                <w:rFonts w:ascii="Calibri" w:hAnsi="Calibri"/>
                <w:i/>
                <w:sz w:val="18"/>
                <w:szCs w:val="19"/>
              </w:rPr>
              <w:t xml:space="preserve"> a</w:t>
            </w:r>
            <w:r w:rsidRPr="009F6E7E">
              <w:rPr>
                <w:rFonts w:ascii="Calibri" w:hAnsi="Calibri"/>
                <w:i/>
                <w:sz w:val="18"/>
                <w:szCs w:val="19"/>
              </w:rPr>
              <w:t>nd a record of successfully completed major industrial and building projects</w:t>
            </w:r>
            <w:r>
              <w:rPr>
                <w:rFonts w:ascii="Calibri" w:hAnsi="Calibri"/>
                <w:i/>
                <w:sz w:val="18"/>
                <w:szCs w:val="19"/>
              </w:rPr>
              <w:t xml:space="preserve"> viz. </w:t>
            </w:r>
            <w:r w:rsidRPr="009F6E7E">
              <w:rPr>
                <w:rFonts w:ascii="Calibri" w:hAnsi="Calibri"/>
                <w:i/>
                <w:sz w:val="18"/>
                <w:szCs w:val="19"/>
              </w:rPr>
              <w:t xml:space="preserve">live plants for Saudi Aramco, SABIC Affiliates, and the </w:t>
            </w:r>
            <w:proofErr w:type="spellStart"/>
            <w:r w:rsidRPr="009F6E7E">
              <w:rPr>
                <w:rFonts w:ascii="Calibri" w:hAnsi="Calibri"/>
                <w:i/>
                <w:sz w:val="18"/>
                <w:szCs w:val="19"/>
              </w:rPr>
              <w:t>Defense</w:t>
            </w:r>
            <w:proofErr w:type="spellEnd"/>
            <w:r w:rsidRPr="009F6E7E">
              <w:rPr>
                <w:rFonts w:ascii="Calibri" w:hAnsi="Calibri"/>
                <w:i/>
                <w:sz w:val="18"/>
                <w:szCs w:val="19"/>
              </w:rPr>
              <w:t xml:space="preserve"> Department </w:t>
            </w:r>
            <w:r>
              <w:rPr>
                <w:rFonts w:ascii="Calibri" w:hAnsi="Calibri"/>
                <w:i/>
                <w:sz w:val="18"/>
                <w:szCs w:val="19"/>
              </w:rPr>
              <w:t>including</w:t>
            </w:r>
            <w:r w:rsidRPr="009F6E7E">
              <w:rPr>
                <w:rFonts w:ascii="Calibri" w:hAnsi="Calibri"/>
                <w:i/>
                <w:sz w:val="18"/>
                <w:szCs w:val="19"/>
              </w:rPr>
              <w:t xml:space="preserve"> projects for Royal Commission and Saudi Electricity Company (SEC).</w:t>
            </w:r>
          </w:p>
          <w:p w:rsidR="009F6E7E" w:rsidRPr="005E441C" w:rsidRDefault="009F6E7E" w:rsidP="009F6E7E">
            <w:pPr>
              <w:jc w:val="both"/>
              <w:rPr>
                <w:rFonts w:ascii="Calibri" w:hAnsi="Calibri"/>
                <w:i/>
                <w:sz w:val="10"/>
                <w:szCs w:val="14"/>
              </w:rPr>
            </w:pPr>
          </w:p>
        </w:tc>
      </w:tr>
      <w:tr w:rsidR="00CB5B45" w:rsidRPr="00CB5B45" w:rsidTr="00CB5B45">
        <w:tblPrEx>
          <w:tblBorders>
            <w:bottom w:val="none" w:sz="0" w:space="0" w:color="auto"/>
          </w:tblBorders>
          <w:tblLook w:val="01E0" w:firstRow="1" w:lastRow="1" w:firstColumn="1" w:lastColumn="1" w:noHBand="0" w:noVBand="0"/>
        </w:tblPrEx>
        <w:tc>
          <w:tcPr>
            <w:tcW w:w="7308" w:type="dxa"/>
            <w:gridSpan w:val="2"/>
          </w:tcPr>
          <w:p w:rsidR="00CB5B45" w:rsidRPr="00CB5B45" w:rsidRDefault="00CB5B45" w:rsidP="00166386">
            <w:pPr>
              <w:widowControl w:val="0"/>
              <w:autoSpaceDE w:val="0"/>
              <w:autoSpaceDN w:val="0"/>
              <w:adjustRightInd w:val="0"/>
              <w:rPr>
                <w:rFonts w:ascii="Verdana" w:hAnsi="Verdana"/>
                <w:b/>
                <w:sz w:val="19"/>
                <w:szCs w:val="19"/>
              </w:rPr>
            </w:pPr>
            <w:r w:rsidRPr="00CB5B45">
              <w:rPr>
                <w:rFonts w:ascii="Verdana" w:hAnsi="Verdana"/>
                <w:b/>
                <w:sz w:val="19"/>
                <w:szCs w:val="19"/>
              </w:rPr>
              <w:t>Project Engineer</w:t>
            </w:r>
            <w:r w:rsidR="001A6881">
              <w:rPr>
                <w:rFonts w:ascii="Verdana" w:hAnsi="Verdana"/>
                <w:b/>
                <w:sz w:val="19"/>
                <w:szCs w:val="19"/>
              </w:rPr>
              <w:t xml:space="preserve">, </w:t>
            </w:r>
            <w:proofErr w:type="spellStart"/>
            <w:r w:rsidR="001A6881" w:rsidRPr="00CB5B45">
              <w:rPr>
                <w:rFonts w:ascii="Verdana" w:hAnsi="Verdana"/>
                <w:sz w:val="19"/>
                <w:szCs w:val="19"/>
              </w:rPr>
              <w:t>Nahi</w:t>
            </w:r>
            <w:proofErr w:type="spellEnd"/>
            <w:r w:rsidR="001A6881" w:rsidRPr="00CB5B45">
              <w:rPr>
                <w:rFonts w:ascii="Verdana" w:hAnsi="Verdana"/>
                <w:sz w:val="19"/>
                <w:szCs w:val="19"/>
              </w:rPr>
              <w:t xml:space="preserve"> </w:t>
            </w:r>
            <w:proofErr w:type="spellStart"/>
            <w:r w:rsidR="001A6881" w:rsidRPr="00CB5B45">
              <w:rPr>
                <w:rFonts w:ascii="Verdana" w:hAnsi="Verdana"/>
                <w:sz w:val="19"/>
                <w:szCs w:val="19"/>
              </w:rPr>
              <w:t>Ayed</w:t>
            </w:r>
            <w:proofErr w:type="spellEnd"/>
            <w:r w:rsidR="001A6881" w:rsidRPr="00CB5B45">
              <w:rPr>
                <w:rFonts w:ascii="Verdana" w:hAnsi="Verdana"/>
                <w:sz w:val="19"/>
                <w:szCs w:val="19"/>
              </w:rPr>
              <w:t xml:space="preserve"> Al </w:t>
            </w:r>
            <w:proofErr w:type="spellStart"/>
            <w:r w:rsidR="001A6881" w:rsidRPr="00CB5B45">
              <w:rPr>
                <w:rFonts w:ascii="Verdana" w:hAnsi="Verdana"/>
                <w:sz w:val="19"/>
                <w:szCs w:val="19"/>
              </w:rPr>
              <w:t>Shammary</w:t>
            </w:r>
            <w:proofErr w:type="spellEnd"/>
            <w:r w:rsidR="001A6881" w:rsidRPr="00CB5B45">
              <w:rPr>
                <w:rFonts w:ascii="Verdana" w:hAnsi="Verdana"/>
                <w:sz w:val="19"/>
                <w:szCs w:val="19"/>
              </w:rPr>
              <w:t xml:space="preserve"> Est., Saudi Arabia</w:t>
            </w:r>
          </w:p>
        </w:tc>
        <w:tc>
          <w:tcPr>
            <w:tcW w:w="2520" w:type="dxa"/>
          </w:tcPr>
          <w:p w:rsidR="00CB5B45" w:rsidRPr="00CB5B45" w:rsidRDefault="00CB5B45" w:rsidP="00166386">
            <w:pPr>
              <w:jc w:val="right"/>
              <w:rPr>
                <w:rFonts w:ascii="Verdana" w:hAnsi="Verdana"/>
                <w:b/>
                <w:sz w:val="19"/>
                <w:szCs w:val="19"/>
              </w:rPr>
            </w:pPr>
            <w:r w:rsidRPr="00CB5B45">
              <w:rPr>
                <w:rFonts w:ascii="Verdana" w:hAnsi="Verdana"/>
                <w:b/>
                <w:sz w:val="19"/>
                <w:szCs w:val="19"/>
              </w:rPr>
              <w:t>Mar 1983 - May 1992</w:t>
            </w:r>
          </w:p>
        </w:tc>
      </w:tr>
      <w:tr w:rsidR="009F6E7E" w:rsidRPr="009F6E7E" w:rsidTr="00166386">
        <w:tblPrEx>
          <w:tblBorders>
            <w:bottom w:val="none" w:sz="0" w:space="0" w:color="auto"/>
          </w:tblBorders>
          <w:tblLook w:val="01E0" w:firstRow="1" w:lastRow="1" w:firstColumn="1" w:lastColumn="1" w:noHBand="0" w:noVBand="0"/>
        </w:tblPrEx>
        <w:tc>
          <w:tcPr>
            <w:tcW w:w="9828" w:type="dxa"/>
            <w:gridSpan w:val="3"/>
          </w:tcPr>
          <w:p w:rsidR="009F6E7E" w:rsidRDefault="009F6E7E" w:rsidP="001A6881">
            <w:pPr>
              <w:jc w:val="both"/>
              <w:rPr>
                <w:rFonts w:ascii="Calibri" w:hAnsi="Calibri"/>
                <w:i/>
                <w:sz w:val="18"/>
                <w:szCs w:val="19"/>
              </w:rPr>
            </w:pPr>
            <w:r w:rsidRPr="009F6E7E">
              <w:rPr>
                <w:rFonts w:ascii="Calibri" w:hAnsi="Calibri"/>
                <w:i/>
                <w:sz w:val="18"/>
                <w:szCs w:val="19"/>
              </w:rPr>
              <w:t>Al-</w:t>
            </w:r>
            <w:proofErr w:type="spellStart"/>
            <w:r w:rsidRPr="009F6E7E">
              <w:rPr>
                <w:rFonts w:ascii="Calibri" w:hAnsi="Calibri"/>
                <w:i/>
                <w:sz w:val="18"/>
                <w:szCs w:val="19"/>
              </w:rPr>
              <w:t>Shammary</w:t>
            </w:r>
            <w:proofErr w:type="spellEnd"/>
            <w:r w:rsidRPr="009F6E7E">
              <w:rPr>
                <w:rFonts w:ascii="Calibri" w:hAnsi="Calibri"/>
                <w:i/>
                <w:sz w:val="18"/>
                <w:szCs w:val="19"/>
              </w:rPr>
              <w:t xml:space="preserve"> Est.</w:t>
            </w:r>
            <w:r w:rsidR="001A6881">
              <w:rPr>
                <w:rFonts w:ascii="Calibri" w:hAnsi="Calibri"/>
                <w:i/>
                <w:sz w:val="18"/>
                <w:szCs w:val="19"/>
              </w:rPr>
              <w:t xml:space="preserve"> provides an integrated supply and solutions for </w:t>
            </w:r>
            <w:r w:rsidR="001A6881" w:rsidRPr="001A6881">
              <w:rPr>
                <w:rFonts w:ascii="Calibri" w:hAnsi="Calibri"/>
                <w:i/>
                <w:sz w:val="18"/>
                <w:szCs w:val="19"/>
              </w:rPr>
              <w:t xml:space="preserve">refinery operations and pipeline distribution networks </w:t>
            </w:r>
            <w:r w:rsidR="001A6881">
              <w:rPr>
                <w:rFonts w:ascii="Calibri" w:hAnsi="Calibri"/>
                <w:i/>
                <w:sz w:val="18"/>
                <w:szCs w:val="19"/>
              </w:rPr>
              <w:t>for its</w:t>
            </w:r>
            <w:r w:rsidRPr="009F6E7E">
              <w:rPr>
                <w:rFonts w:ascii="Calibri" w:hAnsi="Calibri"/>
                <w:i/>
                <w:sz w:val="18"/>
                <w:szCs w:val="19"/>
              </w:rPr>
              <w:t xml:space="preserve"> wide range of</w:t>
            </w:r>
            <w:r w:rsidR="001A6881">
              <w:rPr>
                <w:rFonts w:ascii="Calibri" w:hAnsi="Calibri"/>
                <w:i/>
                <w:sz w:val="18"/>
                <w:szCs w:val="19"/>
              </w:rPr>
              <w:t xml:space="preserve"> clients in various industries like </w:t>
            </w:r>
            <w:r w:rsidRPr="009F6E7E">
              <w:rPr>
                <w:rFonts w:ascii="Calibri" w:hAnsi="Calibri"/>
                <w:i/>
                <w:sz w:val="18"/>
                <w:szCs w:val="19"/>
              </w:rPr>
              <w:t xml:space="preserve">Oil &amp; Gas, Refineries, Petrochemical, Power Generation/Transmission/Distribution </w:t>
            </w:r>
            <w:r w:rsidR="001A6881">
              <w:rPr>
                <w:rFonts w:ascii="Calibri" w:hAnsi="Calibri"/>
                <w:i/>
                <w:sz w:val="18"/>
                <w:szCs w:val="19"/>
              </w:rPr>
              <w:t>C</w:t>
            </w:r>
            <w:r w:rsidRPr="009F6E7E">
              <w:rPr>
                <w:rFonts w:ascii="Calibri" w:hAnsi="Calibri"/>
                <w:i/>
                <w:sz w:val="18"/>
                <w:szCs w:val="19"/>
              </w:rPr>
              <w:t xml:space="preserve">ompanies, Saline Water Corporation, </w:t>
            </w:r>
            <w:proofErr w:type="gramStart"/>
            <w:r w:rsidR="001A6881">
              <w:rPr>
                <w:rFonts w:ascii="Calibri" w:hAnsi="Calibri"/>
                <w:i/>
                <w:sz w:val="18"/>
                <w:szCs w:val="19"/>
              </w:rPr>
              <w:t>Process</w:t>
            </w:r>
            <w:proofErr w:type="gramEnd"/>
            <w:r w:rsidR="001A6881">
              <w:rPr>
                <w:rFonts w:ascii="Calibri" w:hAnsi="Calibri"/>
                <w:i/>
                <w:sz w:val="18"/>
                <w:szCs w:val="19"/>
              </w:rPr>
              <w:t xml:space="preserve"> &amp; Manufacturing</w:t>
            </w:r>
            <w:r w:rsidRPr="009F6E7E">
              <w:rPr>
                <w:rFonts w:ascii="Calibri" w:hAnsi="Calibri"/>
                <w:i/>
                <w:sz w:val="18"/>
                <w:szCs w:val="19"/>
              </w:rPr>
              <w:t xml:space="preserve">. </w:t>
            </w:r>
          </w:p>
          <w:p w:rsidR="001A6881" w:rsidRPr="005E441C" w:rsidRDefault="001A6881" w:rsidP="001A6881">
            <w:pPr>
              <w:jc w:val="both"/>
              <w:rPr>
                <w:rFonts w:ascii="Calibri" w:hAnsi="Calibri"/>
                <w:i/>
                <w:sz w:val="10"/>
                <w:szCs w:val="14"/>
              </w:rPr>
            </w:pPr>
          </w:p>
        </w:tc>
      </w:tr>
      <w:tr w:rsidR="00CB5B45" w:rsidRPr="00CB5B45" w:rsidTr="00CB5B45">
        <w:tblPrEx>
          <w:tblBorders>
            <w:bottom w:val="none" w:sz="0" w:space="0" w:color="auto"/>
          </w:tblBorders>
          <w:tblLook w:val="01E0" w:firstRow="1" w:lastRow="1" w:firstColumn="1" w:lastColumn="1" w:noHBand="0" w:noVBand="0"/>
        </w:tblPrEx>
        <w:tc>
          <w:tcPr>
            <w:tcW w:w="7308" w:type="dxa"/>
            <w:gridSpan w:val="2"/>
          </w:tcPr>
          <w:p w:rsidR="00CB5B45" w:rsidRPr="00CB5B45" w:rsidRDefault="00CB5B45" w:rsidP="00166386">
            <w:pPr>
              <w:widowControl w:val="0"/>
              <w:autoSpaceDE w:val="0"/>
              <w:autoSpaceDN w:val="0"/>
              <w:adjustRightInd w:val="0"/>
              <w:rPr>
                <w:rFonts w:ascii="Verdana" w:hAnsi="Verdana"/>
                <w:b/>
                <w:sz w:val="19"/>
                <w:szCs w:val="19"/>
              </w:rPr>
            </w:pPr>
            <w:r w:rsidRPr="00CB5B45">
              <w:rPr>
                <w:rFonts w:ascii="Verdana" w:hAnsi="Verdana"/>
                <w:b/>
                <w:sz w:val="19"/>
                <w:szCs w:val="19"/>
              </w:rPr>
              <w:t>Site Engineer</w:t>
            </w:r>
            <w:r w:rsidR="001A6881">
              <w:rPr>
                <w:rFonts w:ascii="Verdana" w:hAnsi="Verdana"/>
                <w:b/>
                <w:sz w:val="19"/>
                <w:szCs w:val="19"/>
              </w:rPr>
              <w:t xml:space="preserve">, </w:t>
            </w:r>
            <w:r w:rsidR="001A6881" w:rsidRPr="00CB5B45">
              <w:rPr>
                <w:rFonts w:ascii="Verdana" w:hAnsi="Verdana"/>
                <w:sz w:val="19"/>
                <w:szCs w:val="19"/>
              </w:rPr>
              <w:t>R. K. Engineering Contractor, India</w:t>
            </w:r>
          </w:p>
        </w:tc>
        <w:tc>
          <w:tcPr>
            <w:tcW w:w="2520" w:type="dxa"/>
          </w:tcPr>
          <w:p w:rsidR="00CB5B45" w:rsidRPr="00CB5B45" w:rsidRDefault="00CB5B45" w:rsidP="00166386">
            <w:pPr>
              <w:jc w:val="right"/>
              <w:rPr>
                <w:rFonts w:ascii="Verdana" w:hAnsi="Verdana"/>
                <w:b/>
                <w:sz w:val="19"/>
                <w:szCs w:val="19"/>
              </w:rPr>
            </w:pPr>
            <w:r w:rsidRPr="00CB5B45">
              <w:rPr>
                <w:rFonts w:ascii="Verdana" w:hAnsi="Verdana"/>
                <w:b/>
                <w:sz w:val="19"/>
                <w:szCs w:val="19"/>
              </w:rPr>
              <w:t>Oct 1979 - Feb 1983</w:t>
            </w:r>
          </w:p>
        </w:tc>
      </w:tr>
      <w:tr w:rsidR="001A6881" w:rsidRPr="001A6881" w:rsidTr="00166386">
        <w:tblPrEx>
          <w:tblBorders>
            <w:bottom w:val="none" w:sz="0" w:space="0" w:color="auto"/>
          </w:tblBorders>
          <w:tblLook w:val="01E0" w:firstRow="1" w:lastRow="1" w:firstColumn="1" w:lastColumn="1" w:noHBand="0" w:noVBand="0"/>
        </w:tblPrEx>
        <w:tc>
          <w:tcPr>
            <w:tcW w:w="9828" w:type="dxa"/>
            <w:gridSpan w:val="3"/>
          </w:tcPr>
          <w:p w:rsidR="001A6881" w:rsidRPr="001A6881" w:rsidRDefault="001A6881" w:rsidP="00074EA9">
            <w:pPr>
              <w:jc w:val="both"/>
              <w:rPr>
                <w:rFonts w:ascii="Calibri" w:hAnsi="Calibri"/>
                <w:i/>
                <w:sz w:val="18"/>
                <w:szCs w:val="19"/>
              </w:rPr>
            </w:pPr>
            <w:r>
              <w:rPr>
                <w:rFonts w:ascii="Calibri" w:hAnsi="Calibri"/>
                <w:i/>
                <w:sz w:val="18"/>
                <w:szCs w:val="19"/>
              </w:rPr>
              <w:t>R.</w:t>
            </w:r>
            <w:r w:rsidRPr="001A6881">
              <w:rPr>
                <w:rFonts w:ascii="Calibri" w:hAnsi="Calibri"/>
                <w:i/>
                <w:sz w:val="18"/>
                <w:szCs w:val="19"/>
              </w:rPr>
              <w:t>K</w:t>
            </w:r>
            <w:r>
              <w:rPr>
                <w:rFonts w:ascii="Calibri" w:hAnsi="Calibri"/>
                <w:i/>
                <w:sz w:val="18"/>
                <w:szCs w:val="19"/>
              </w:rPr>
              <w:t>.</w:t>
            </w:r>
            <w:r w:rsidRPr="001A6881">
              <w:rPr>
                <w:rFonts w:ascii="Calibri" w:hAnsi="Calibri"/>
                <w:i/>
                <w:sz w:val="18"/>
                <w:szCs w:val="19"/>
              </w:rPr>
              <w:t xml:space="preserve"> Engineering </w:t>
            </w:r>
            <w:r w:rsidR="00074EA9">
              <w:rPr>
                <w:rFonts w:ascii="Calibri" w:hAnsi="Calibri"/>
                <w:i/>
                <w:sz w:val="18"/>
                <w:szCs w:val="19"/>
              </w:rPr>
              <w:t xml:space="preserve">offers </w:t>
            </w:r>
            <w:r w:rsidR="00074EA9" w:rsidRPr="00074EA9">
              <w:rPr>
                <w:rFonts w:ascii="Calibri" w:hAnsi="Calibri"/>
                <w:i/>
                <w:sz w:val="18"/>
                <w:szCs w:val="19"/>
              </w:rPr>
              <w:t>concrete structural repairs and waterproofing</w:t>
            </w:r>
            <w:r w:rsidR="00074EA9">
              <w:rPr>
                <w:rFonts w:ascii="Calibri" w:hAnsi="Calibri"/>
                <w:i/>
                <w:sz w:val="18"/>
                <w:szCs w:val="19"/>
              </w:rPr>
              <w:t xml:space="preserve"> as well as </w:t>
            </w:r>
            <w:r w:rsidR="00074EA9" w:rsidRPr="00074EA9">
              <w:rPr>
                <w:rFonts w:ascii="Calibri" w:hAnsi="Calibri"/>
                <w:i/>
                <w:sz w:val="18"/>
                <w:szCs w:val="19"/>
              </w:rPr>
              <w:t>marketing, liaison, represen</w:t>
            </w:r>
            <w:r w:rsidR="005E441C">
              <w:rPr>
                <w:rFonts w:ascii="Calibri" w:hAnsi="Calibri"/>
                <w:i/>
                <w:sz w:val="18"/>
                <w:szCs w:val="19"/>
              </w:rPr>
              <w:t>tation and consultancy services</w:t>
            </w:r>
            <w:r w:rsidR="00074EA9" w:rsidRPr="00074EA9">
              <w:rPr>
                <w:rFonts w:ascii="Calibri" w:hAnsi="Calibri"/>
                <w:i/>
                <w:sz w:val="18"/>
                <w:szCs w:val="19"/>
              </w:rPr>
              <w:t xml:space="preserve"> for various reputed turnkey</w:t>
            </w:r>
            <w:proofErr w:type="gramStart"/>
            <w:r w:rsidR="00074EA9" w:rsidRPr="00074EA9">
              <w:rPr>
                <w:rFonts w:ascii="Calibri" w:hAnsi="Calibri"/>
                <w:i/>
                <w:sz w:val="18"/>
                <w:szCs w:val="19"/>
              </w:rPr>
              <w:t>  contractors</w:t>
            </w:r>
            <w:proofErr w:type="gramEnd"/>
            <w:r w:rsidR="00074EA9" w:rsidRPr="00074EA9">
              <w:rPr>
                <w:rFonts w:ascii="Calibri" w:hAnsi="Calibri"/>
                <w:i/>
                <w:sz w:val="18"/>
                <w:szCs w:val="19"/>
              </w:rPr>
              <w:t>, ind</w:t>
            </w:r>
            <w:r w:rsidR="00074EA9">
              <w:rPr>
                <w:rFonts w:ascii="Calibri" w:hAnsi="Calibri"/>
                <w:i/>
                <w:sz w:val="18"/>
                <w:szCs w:val="19"/>
              </w:rPr>
              <w:t>ustrial manufactures, supplies  and</w:t>
            </w:r>
            <w:r w:rsidR="00074EA9" w:rsidRPr="00074EA9">
              <w:rPr>
                <w:rFonts w:ascii="Calibri" w:hAnsi="Calibri"/>
                <w:i/>
                <w:sz w:val="18"/>
                <w:szCs w:val="19"/>
              </w:rPr>
              <w:t xml:space="preserve"> consultants.</w:t>
            </w:r>
          </w:p>
        </w:tc>
      </w:tr>
    </w:tbl>
    <w:p w:rsidR="004A033F" w:rsidRPr="005E441C" w:rsidRDefault="004A033F" w:rsidP="004A033F">
      <w:pPr>
        <w:rPr>
          <w:sz w:val="20"/>
        </w:rPr>
      </w:pPr>
    </w:p>
    <w:tbl>
      <w:tblPr>
        <w:tblW w:w="0" w:type="auto"/>
        <w:tblBorders>
          <w:bottom w:val="single" w:sz="4" w:space="0" w:color="auto"/>
        </w:tblBorders>
        <w:tblLook w:val="04A0" w:firstRow="1" w:lastRow="0" w:firstColumn="1" w:lastColumn="0" w:noHBand="0" w:noVBand="1"/>
      </w:tblPr>
      <w:tblGrid>
        <w:gridCol w:w="5044"/>
        <w:gridCol w:w="4784"/>
      </w:tblGrid>
      <w:tr w:rsidR="004A033F" w:rsidTr="00842E3B">
        <w:tc>
          <w:tcPr>
            <w:tcW w:w="5044" w:type="dxa"/>
            <w:tcBorders>
              <w:bottom w:val="single" w:sz="4" w:space="0" w:color="auto"/>
            </w:tcBorders>
          </w:tcPr>
          <w:p w:rsidR="004A033F" w:rsidRDefault="001D14BF" w:rsidP="00842E3B">
            <w:r>
              <w:rPr>
                <w:rFonts w:ascii="Verdana" w:hAnsi="Verdana"/>
                <w:b/>
                <w:noProof/>
                <w:sz w:val="22"/>
                <w:szCs w:val="22"/>
                <w:lang w:val="en-US"/>
              </w:rPr>
              <w:pict>
                <v:shape id="_x0000_s1040" style="position:absolute;margin-left:-4.75pt;margin-top:.15pt;width:31.6pt;height:14pt;z-index:-251655168" coordsize="21600,21600" o:spt="100" adj="7200,7216,5400" path="m,l,21600@1@6@1@5@2@5,21600,xe">
                  <v:fill color2="fill darken(118)" rotate="t" method="linear sigma" focus="100%" type="gradient"/>
                  <v:stroke joinstyle="miter"/>
                  <v:shadow offset="6pt,6pt"/>
                  <v:formulas>
                    <v:f eqn="val 0"/>
                    <v:f eqn="val #0"/>
                    <v:f eqn="sum 21600 0 #1"/>
                    <v:f eqn="prod #1 1 2"/>
                    <v:f eqn="sum 21600 0 @3"/>
                    <v:f eqn="val #1"/>
                    <v:f eqn="sum 21600 0 #0"/>
                    <v:f eqn="prod #0 1 2"/>
                    <v:f eqn="sum 21600 0 @7"/>
                  </v:formulas>
                  <v:path o:connecttype="custom" o:connectlocs="10800,0;0,10800;@7,@8;@4,@3" o:connectangles="270,180,90,0" textboxrect="0,0,@2,@5;0,0,@1,@6"/>
                  <v:handles>
                    <v:h position="#0,topLeft" xrange="0,@2" yrange="@0,2147483647"/>
                    <v:h position="topLeft,#1" xrange="@0,2147483647" yrange="0,@6"/>
                  </v:handles>
                  <o:lock v:ext="edit" verticies="t"/>
                </v:shape>
              </w:pict>
            </w:r>
            <w:r w:rsidR="004A033F">
              <w:rPr>
                <w:rFonts w:ascii="Verdana" w:hAnsi="Verdana"/>
                <w:b/>
                <w:sz w:val="22"/>
                <w:szCs w:val="22"/>
              </w:rPr>
              <w:t xml:space="preserve">      </w:t>
            </w:r>
            <w:r w:rsidR="004A033F">
              <w:rPr>
                <w:rFonts w:ascii="Verdana" w:hAnsi="Verdana"/>
                <w:b/>
                <w:noProof/>
                <w:sz w:val="22"/>
                <w:szCs w:val="22"/>
                <w:lang w:val="en-US"/>
              </w:rPr>
              <w:t>Achievements</w:t>
            </w:r>
          </w:p>
        </w:tc>
        <w:tc>
          <w:tcPr>
            <w:tcW w:w="4784" w:type="dxa"/>
            <w:tcBorders>
              <w:bottom w:val="single" w:sz="4" w:space="0" w:color="auto"/>
            </w:tcBorders>
          </w:tcPr>
          <w:p w:rsidR="004A033F" w:rsidRDefault="004A033F" w:rsidP="00842E3B"/>
        </w:tc>
      </w:tr>
      <w:tr w:rsidR="004A033F" w:rsidRPr="000F6908" w:rsidTr="00842E3B">
        <w:tblPrEx>
          <w:tblBorders>
            <w:bottom w:val="none" w:sz="0" w:space="0" w:color="auto"/>
          </w:tblBorders>
          <w:tblLook w:val="01E0" w:firstRow="1" w:lastRow="1" w:firstColumn="1" w:lastColumn="1" w:noHBand="0" w:noVBand="0"/>
        </w:tblPrEx>
        <w:trPr>
          <w:trHeight w:val="207"/>
        </w:trPr>
        <w:tc>
          <w:tcPr>
            <w:tcW w:w="9828" w:type="dxa"/>
            <w:gridSpan w:val="2"/>
          </w:tcPr>
          <w:p w:rsidR="004A033F" w:rsidRPr="005318B4" w:rsidRDefault="004A033F" w:rsidP="00842E3B">
            <w:pPr>
              <w:ind w:left="342"/>
              <w:jc w:val="both"/>
              <w:rPr>
                <w:rFonts w:ascii="Verdana" w:hAnsi="Verdana"/>
                <w:sz w:val="10"/>
                <w:szCs w:val="18"/>
              </w:rPr>
            </w:pPr>
          </w:p>
          <w:p w:rsidR="004A033F" w:rsidRPr="00A93112" w:rsidRDefault="004A033F" w:rsidP="00842E3B">
            <w:pPr>
              <w:numPr>
                <w:ilvl w:val="0"/>
                <w:numId w:val="4"/>
              </w:numPr>
              <w:ind w:left="342"/>
              <w:jc w:val="both"/>
              <w:rPr>
                <w:rFonts w:ascii="Verdana" w:hAnsi="Verdana" w:cs="Tahoma"/>
                <w:sz w:val="20"/>
                <w:szCs w:val="20"/>
              </w:rPr>
            </w:pPr>
            <w:r w:rsidRPr="00A93112">
              <w:rPr>
                <w:rFonts w:ascii="Verdana" w:hAnsi="Verdana" w:cs="Tahoma"/>
                <w:sz w:val="20"/>
                <w:szCs w:val="20"/>
              </w:rPr>
              <w:t xml:space="preserve">Recipient of Best Performance Contractor Award for the Year from Saudi Electricity Co. Est. </w:t>
            </w:r>
          </w:p>
          <w:p w:rsidR="004A033F" w:rsidRDefault="004A033F" w:rsidP="00842E3B">
            <w:pPr>
              <w:numPr>
                <w:ilvl w:val="0"/>
                <w:numId w:val="4"/>
              </w:numPr>
              <w:ind w:left="342"/>
              <w:jc w:val="both"/>
              <w:rPr>
                <w:rFonts w:ascii="Verdana" w:hAnsi="Verdana" w:cs="Tahoma"/>
                <w:sz w:val="20"/>
                <w:szCs w:val="20"/>
              </w:rPr>
            </w:pPr>
            <w:r w:rsidRPr="00A93112">
              <w:rPr>
                <w:rFonts w:ascii="Verdana" w:hAnsi="Verdana" w:cs="Tahoma"/>
                <w:sz w:val="20"/>
                <w:szCs w:val="20"/>
              </w:rPr>
              <w:t xml:space="preserve">Attended </w:t>
            </w:r>
            <w:r>
              <w:rPr>
                <w:rFonts w:ascii="Verdana" w:hAnsi="Verdana" w:cs="Tahoma"/>
                <w:sz w:val="20"/>
                <w:szCs w:val="20"/>
              </w:rPr>
              <w:t>various engineering and safety training courses to m</w:t>
            </w:r>
            <w:r w:rsidRPr="00A93112">
              <w:rPr>
                <w:rFonts w:ascii="Verdana" w:hAnsi="Verdana" w:cs="Tahoma"/>
                <w:sz w:val="20"/>
                <w:szCs w:val="20"/>
              </w:rPr>
              <w:t xml:space="preserve">aintain high degree of industry knowledge </w:t>
            </w:r>
            <w:r>
              <w:rPr>
                <w:rFonts w:ascii="Verdana" w:hAnsi="Verdana" w:cs="Tahoma"/>
                <w:sz w:val="20"/>
                <w:szCs w:val="20"/>
              </w:rPr>
              <w:t>hence further enhance capacity to deliver high quality projects.</w:t>
            </w:r>
          </w:p>
          <w:p w:rsidR="004A033F" w:rsidRPr="00A93112" w:rsidRDefault="004A033F" w:rsidP="00842E3B">
            <w:pPr>
              <w:numPr>
                <w:ilvl w:val="0"/>
                <w:numId w:val="4"/>
              </w:numPr>
              <w:ind w:left="342"/>
              <w:jc w:val="both"/>
              <w:rPr>
                <w:rFonts w:ascii="Verdana" w:hAnsi="Verdana" w:cs="Tahoma"/>
                <w:sz w:val="20"/>
                <w:szCs w:val="20"/>
              </w:rPr>
            </w:pPr>
            <w:r w:rsidRPr="005318B4">
              <w:rPr>
                <w:rFonts w:ascii="Verdana" w:hAnsi="Verdana" w:cs="Tahoma"/>
                <w:sz w:val="20"/>
                <w:szCs w:val="20"/>
              </w:rPr>
              <w:t xml:space="preserve">Successfully completed large scale </w:t>
            </w:r>
            <w:r>
              <w:rPr>
                <w:rFonts w:ascii="Verdana" w:hAnsi="Verdana" w:cs="Tahoma"/>
                <w:sz w:val="20"/>
                <w:szCs w:val="20"/>
              </w:rPr>
              <w:t xml:space="preserve">and multidisciplinary </w:t>
            </w:r>
            <w:r w:rsidRPr="005318B4">
              <w:rPr>
                <w:rFonts w:ascii="Verdana" w:hAnsi="Verdana" w:cs="Tahoma"/>
                <w:sz w:val="20"/>
                <w:szCs w:val="20"/>
              </w:rPr>
              <w:t xml:space="preserve">projects in an efficient and timely manner to the satisfaction of client and company. </w:t>
            </w:r>
            <w:r>
              <w:rPr>
                <w:rFonts w:ascii="Verdana" w:hAnsi="Verdana" w:cs="Tahoma"/>
                <w:sz w:val="20"/>
                <w:szCs w:val="20"/>
              </w:rPr>
              <w:t>Recurrently</w:t>
            </w:r>
            <w:r w:rsidRPr="00A93112">
              <w:rPr>
                <w:rFonts w:ascii="Verdana" w:hAnsi="Verdana" w:cs="Tahoma"/>
                <w:sz w:val="20"/>
                <w:szCs w:val="20"/>
              </w:rPr>
              <w:t xml:space="preserve"> been recommended to various clients for exemplary performance demonstrated.</w:t>
            </w:r>
          </w:p>
          <w:p w:rsidR="004A033F" w:rsidRPr="0019684D" w:rsidRDefault="004A033F" w:rsidP="00842E3B">
            <w:pPr>
              <w:numPr>
                <w:ilvl w:val="0"/>
                <w:numId w:val="4"/>
              </w:numPr>
              <w:ind w:left="342"/>
              <w:jc w:val="both"/>
              <w:rPr>
                <w:rFonts w:ascii="Verdana" w:hAnsi="Verdana" w:cs="Tahoma"/>
                <w:sz w:val="20"/>
                <w:szCs w:val="20"/>
              </w:rPr>
            </w:pPr>
            <w:r>
              <w:rPr>
                <w:rFonts w:ascii="Verdana" w:hAnsi="Verdana" w:cs="Tahoma"/>
                <w:sz w:val="20"/>
                <w:szCs w:val="20"/>
              </w:rPr>
              <w:t>Achieved</w:t>
            </w:r>
            <w:r w:rsidRPr="0019684D">
              <w:rPr>
                <w:rFonts w:ascii="Verdana" w:hAnsi="Verdana" w:cs="Tahoma"/>
                <w:sz w:val="20"/>
                <w:szCs w:val="20"/>
              </w:rPr>
              <w:t xml:space="preserve"> smooth and timely project execution through monitoring of costs, resource deployment, time over-runs, conformance to quality and manpower planning. </w:t>
            </w:r>
          </w:p>
          <w:p w:rsidR="004A033F" w:rsidRPr="005318B4" w:rsidRDefault="004A033F" w:rsidP="00842E3B">
            <w:pPr>
              <w:numPr>
                <w:ilvl w:val="0"/>
                <w:numId w:val="4"/>
              </w:numPr>
              <w:ind w:left="342"/>
              <w:jc w:val="both"/>
              <w:rPr>
                <w:rFonts w:ascii="Verdana" w:hAnsi="Verdana" w:cs="Tahoma"/>
                <w:sz w:val="20"/>
                <w:szCs w:val="20"/>
              </w:rPr>
            </w:pPr>
            <w:r w:rsidRPr="004A66A6">
              <w:rPr>
                <w:rFonts w:ascii="Verdana" w:hAnsi="Verdana" w:cs="Tahoma"/>
                <w:sz w:val="20"/>
                <w:szCs w:val="20"/>
              </w:rPr>
              <w:t>Proven ability to handle men, material, cost and quality control.</w:t>
            </w:r>
          </w:p>
        </w:tc>
      </w:tr>
    </w:tbl>
    <w:p w:rsidR="00291FB8" w:rsidRPr="005E441C" w:rsidRDefault="00291FB8" w:rsidP="00291FB8">
      <w:pPr>
        <w:rPr>
          <w:rFonts w:ascii="Verdana" w:hAnsi="Verdana"/>
          <w:sz w:val="20"/>
          <w:szCs w:val="32"/>
        </w:rPr>
      </w:pPr>
    </w:p>
    <w:tbl>
      <w:tblPr>
        <w:tblW w:w="0" w:type="auto"/>
        <w:tblBorders>
          <w:bottom w:val="single" w:sz="4" w:space="0" w:color="auto"/>
        </w:tblBorders>
        <w:tblLook w:val="04A0" w:firstRow="1" w:lastRow="0" w:firstColumn="1" w:lastColumn="0" w:noHBand="0" w:noVBand="1"/>
      </w:tblPr>
      <w:tblGrid>
        <w:gridCol w:w="5044"/>
        <w:gridCol w:w="4784"/>
      </w:tblGrid>
      <w:tr w:rsidR="00291FB8" w:rsidTr="00A41A56">
        <w:tc>
          <w:tcPr>
            <w:tcW w:w="5044" w:type="dxa"/>
            <w:tcBorders>
              <w:bottom w:val="single" w:sz="4" w:space="0" w:color="auto"/>
            </w:tcBorders>
          </w:tcPr>
          <w:p w:rsidR="00291FB8" w:rsidRDefault="001D14BF" w:rsidP="00A41A56">
            <w:r>
              <w:rPr>
                <w:rFonts w:ascii="Verdana" w:hAnsi="Verdana"/>
                <w:b/>
                <w:noProof/>
                <w:sz w:val="22"/>
                <w:szCs w:val="22"/>
                <w:lang w:val="en-US"/>
              </w:rPr>
              <w:lastRenderedPageBreak/>
              <w:pict>
                <v:shape id="_x0000_s1027" style="position:absolute;margin-left:-4.75pt;margin-top:.15pt;width:31.6pt;height:14pt;z-index:-251662336" coordsize="21600,21600" o:spt="100" adj="7200,7216,5400" path="m,l,21600@1@6@1@5@2@5,21600,xe">
                  <v:fill color2="fill darken(118)" rotate="t" method="linear sigma" focus="100%" type="gradient"/>
                  <v:stroke joinstyle="miter"/>
                  <v:shadow offset="6pt,6pt"/>
                  <v:formulas>
                    <v:f eqn="val 0"/>
                    <v:f eqn="val #0"/>
                    <v:f eqn="sum 21600 0 #1"/>
                    <v:f eqn="prod #1 1 2"/>
                    <v:f eqn="sum 21600 0 @3"/>
                    <v:f eqn="val #1"/>
                    <v:f eqn="sum 21600 0 #0"/>
                    <v:f eqn="prod #0 1 2"/>
                    <v:f eqn="sum 21600 0 @7"/>
                  </v:formulas>
                  <v:path o:connecttype="custom" o:connectlocs="10800,0;0,10800;@7,@8;@4,@3" o:connectangles="270,180,90,0" textboxrect="0,0,@2,@5;0,0,@1,@6"/>
                  <v:handles>
                    <v:h position="#0,topLeft" xrange="0,@2" yrange="@0,2147483647"/>
                    <v:h position="topLeft,#1" xrange="@0,2147483647" yrange="0,@6"/>
                  </v:handles>
                  <o:lock v:ext="edit" verticies="t"/>
                </v:shape>
              </w:pict>
            </w:r>
            <w:r w:rsidR="00291FB8">
              <w:rPr>
                <w:rFonts w:ascii="Verdana" w:hAnsi="Verdana"/>
                <w:b/>
                <w:sz w:val="22"/>
                <w:szCs w:val="22"/>
              </w:rPr>
              <w:t xml:space="preserve">      </w:t>
            </w:r>
            <w:r w:rsidR="00291FB8">
              <w:rPr>
                <w:rFonts w:ascii="Verdana" w:hAnsi="Verdana"/>
                <w:b/>
                <w:noProof/>
                <w:sz w:val="22"/>
                <w:szCs w:val="22"/>
                <w:lang w:val="en-US"/>
              </w:rPr>
              <w:t>Areas of Expertise</w:t>
            </w:r>
          </w:p>
        </w:tc>
        <w:tc>
          <w:tcPr>
            <w:tcW w:w="4784" w:type="dxa"/>
            <w:tcBorders>
              <w:bottom w:val="single" w:sz="4" w:space="0" w:color="auto"/>
            </w:tcBorders>
          </w:tcPr>
          <w:p w:rsidR="00291FB8" w:rsidRDefault="00291FB8" w:rsidP="00A41A56"/>
        </w:tc>
      </w:tr>
      <w:tr w:rsidR="00291FB8" w:rsidRPr="00BD0017" w:rsidTr="004A66A6">
        <w:tblPrEx>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0"/>
        </w:trPr>
        <w:tc>
          <w:tcPr>
            <w:tcW w:w="9828" w:type="dxa"/>
            <w:gridSpan w:val="2"/>
            <w:tcBorders>
              <w:top w:val="nil"/>
              <w:left w:val="nil"/>
              <w:bottom w:val="nil"/>
              <w:right w:val="nil"/>
            </w:tcBorders>
          </w:tcPr>
          <w:p w:rsidR="00291FB8" w:rsidRPr="004A66A6" w:rsidRDefault="00291FB8" w:rsidP="004A66A6">
            <w:pPr>
              <w:ind w:left="252"/>
              <w:jc w:val="both"/>
              <w:rPr>
                <w:rFonts w:ascii="Verdana" w:hAnsi="Verdana" w:cs="Arial"/>
                <w:sz w:val="10"/>
                <w:szCs w:val="20"/>
              </w:rPr>
            </w:pPr>
          </w:p>
        </w:tc>
      </w:tr>
      <w:tr w:rsidR="004A66A6" w:rsidRPr="00C12121" w:rsidTr="004A66A6">
        <w:tblPrEx>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9"/>
        </w:trPr>
        <w:tc>
          <w:tcPr>
            <w:tcW w:w="9828" w:type="dxa"/>
            <w:gridSpan w:val="2"/>
            <w:tcBorders>
              <w:top w:val="nil"/>
              <w:left w:val="nil"/>
              <w:bottom w:val="nil"/>
              <w:right w:val="nil"/>
            </w:tcBorders>
          </w:tcPr>
          <w:p w:rsidR="004A66A6" w:rsidRPr="00C12121" w:rsidRDefault="004A66A6" w:rsidP="004A66A6">
            <w:pPr>
              <w:rPr>
                <w:rFonts w:ascii="Verdana" w:hAnsi="Verdana" w:cs="Tahoma"/>
                <w:b/>
                <w:iCs/>
                <w:sz w:val="19"/>
                <w:szCs w:val="19"/>
              </w:rPr>
            </w:pPr>
            <w:r w:rsidRPr="00C12121">
              <w:rPr>
                <w:rFonts w:ascii="Verdana" w:hAnsi="Verdana" w:cs="Tahoma"/>
                <w:b/>
                <w:iCs/>
                <w:sz w:val="19"/>
                <w:szCs w:val="19"/>
              </w:rPr>
              <w:t xml:space="preserve">Operations Management </w:t>
            </w:r>
          </w:p>
        </w:tc>
      </w:tr>
      <w:tr w:rsidR="004A66A6" w:rsidRPr="00C12121" w:rsidTr="00A41A56">
        <w:tblPrEx>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070"/>
        </w:trPr>
        <w:tc>
          <w:tcPr>
            <w:tcW w:w="9828" w:type="dxa"/>
            <w:gridSpan w:val="2"/>
            <w:tcBorders>
              <w:top w:val="nil"/>
              <w:left w:val="nil"/>
              <w:bottom w:val="nil"/>
              <w:right w:val="nil"/>
            </w:tcBorders>
          </w:tcPr>
          <w:p w:rsidR="004A66A6" w:rsidRPr="00C12121" w:rsidRDefault="004A66A6" w:rsidP="004A66A6">
            <w:pPr>
              <w:numPr>
                <w:ilvl w:val="0"/>
                <w:numId w:val="5"/>
              </w:numPr>
              <w:ind w:left="252" w:hanging="252"/>
              <w:jc w:val="both"/>
              <w:rPr>
                <w:rFonts w:ascii="Verdana" w:hAnsi="Verdana" w:cs="Tahoma"/>
                <w:sz w:val="19"/>
                <w:szCs w:val="19"/>
              </w:rPr>
            </w:pPr>
            <w:r w:rsidRPr="00C12121">
              <w:rPr>
                <w:rFonts w:ascii="Verdana" w:hAnsi="Verdana" w:cs="Tahoma"/>
                <w:sz w:val="19"/>
                <w:szCs w:val="19"/>
              </w:rPr>
              <w:t>Plan, organize, lead and coordinate activities to ensure delivery of projects within parameters of time, cost and quality consistent with client requirements.</w:t>
            </w:r>
          </w:p>
          <w:p w:rsidR="004A66A6" w:rsidRPr="00C12121" w:rsidRDefault="004A66A6" w:rsidP="004A66A6">
            <w:pPr>
              <w:numPr>
                <w:ilvl w:val="0"/>
                <w:numId w:val="5"/>
              </w:numPr>
              <w:ind w:left="252" w:hanging="252"/>
              <w:jc w:val="both"/>
              <w:rPr>
                <w:rFonts w:ascii="Verdana" w:hAnsi="Verdana" w:cs="Tahoma"/>
                <w:sz w:val="19"/>
                <w:szCs w:val="19"/>
              </w:rPr>
            </w:pPr>
            <w:r w:rsidRPr="00C12121">
              <w:rPr>
                <w:rFonts w:ascii="Verdana" w:hAnsi="Verdana" w:cs="Tahoma"/>
                <w:sz w:val="19"/>
                <w:szCs w:val="19"/>
              </w:rPr>
              <w:t xml:space="preserve">Resolve all issues and operational problems faced on the company and projects for the improvement of workflow and procedures thereby achieve better productivity. </w:t>
            </w:r>
          </w:p>
          <w:p w:rsidR="004A66A6" w:rsidRPr="00C12121" w:rsidRDefault="004A66A6" w:rsidP="004A66A6">
            <w:pPr>
              <w:numPr>
                <w:ilvl w:val="0"/>
                <w:numId w:val="5"/>
              </w:numPr>
              <w:ind w:left="252" w:hanging="252"/>
              <w:jc w:val="both"/>
              <w:rPr>
                <w:rFonts w:ascii="Verdana" w:hAnsi="Verdana" w:cs="Tahoma"/>
                <w:sz w:val="19"/>
                <w:szCs w:val="19"/>
              </w:rPr>
            </w:pPr>
            <w:r w:rsidRPr="00C12121">
              <w:rPr>
                <w:rFonts w:ascii="Verdana" w:hAnsi="Verdana" w:cs="Tahoma"/>
                <w:sz w:val="19"/>
                <w:szCs w:val="19"/>
              </w:rPr>
              <w:t>Provide technical inputs on construction methodologies on regular basis.</w:t>
            </w:r>
          </w:p>
          <w:p w:rsidR="004A66A6" w:rsidRPr="00C12121" w:rsidRDefault="004A66A6" w:rsidP="004A66A6">
            <w:pPr>
              <w:numPr>
                <w:ilvl w:val="0"/>
                <w:numId w:val="5"/>
              </w:numPr>
              <w:ind w:left="252" w:hanging="252"/>
              <w:jc w:val="both"/>
              <w:rPr>
                <w:rFonts w:ascii="Verdana" w:hAnsi="Verdana" w:cs="Tahoma"/>
                <w:sz w:val="19"/>
                <w:szCs w:val="19"/>
              </w:rPr>
            </w:pPr>
            <w:r w:rsidRPr="00C12121">
              <w:rPr>
                <w:rFonts w:ascii="Verdana" w:hAnsi="Verdana" w:cs="Tahoma"/>
                <w:sz w:val="19"/>
                <w:szCs w:val="19"/>
              </w:rPr>
              <w:t>Measure and report on issues, opportunities, development plans and achievements.</w:t>
            </w:r>
          </w:p>
          <w:p w:rsidR="004A66A6" w:rsidRPr="00C12121" w:rsidRDefault="004A66A6" w:rsidP="004A66A6">
            <w:pPr>
              <w:numPr>
                <w:ilvl w:val="0"/>
                <w:numId w:val="5"/>
              </w:numPr>
              <w:ind w:left="252" w:hanging="252"/>
              <w:jc w:val="both"/>
              <w:rPr>
                <w:rFonts w:ascii="Verdana" w:hAnsi="Verdana" w:cs="Tahoma"/>
                <w:sz w:val="19"/>
                <w:szCs w:val="19"/>
              </w:rPr>
            </w:pPr>
            <w:r w:rsidRPr="00C12121">
              <w:rPr>
                <w:rFonts w:ascii="Verdana" w:hAnsi="Verdana" w:cs="Tahoma"/>
                <w:sz w:val="19"/>
                <w:szCs w:val="19"/>
              </w:rPr>
              <w:t xml:space="preserve">Interface with all stakeholders to discuss plus resolve matters such as work procedures, complaints and construction and operational problems. </w:t>
            </w:r>
          </w:p>
          <w:p w:rsidR="004A66A6" w:rsidRPr="00C12121" w:rsidRDefault="009E1751" w:rsidP="004A66A6">
            <w:pPr>
              <w:numPr>
                <w:ilvl w:val="0"/>
                <w:numId w:val="5"/>
              </w:numPr>
              <w:ind w:left="252" w:hanging="252"/>
              <w:jc w:val="both"/>
              <w:rPr>
                <w:rFonts w:ascii="Verdana" w:hAnsi="Verdana" w:cs="Tahoma"/>
                <w:sz w:val="19"/>
                <w:szCs w:val="19"/>
              </w:rPr>
            </w:pPr>
            <w:r>
              <w:rPr>
                <w:rFonts w:ascii="Verdana" w:hAnsi="Verdana" w:cs="Tahoma"/>
                <w:sz w:val="19"/>
                <w:szCs w:val="19"/>
              </w:rPr>
              <w:t>D</w:t>
            </w:r>
            <w:r w:rsidR="004A66A6" w:rsidRPr="00C12121">
              <w:rPr>
                <w:rFonts w:ascii="Verdana" w:hAnsi="Verdana" w:cs="Tahoma"/>
                <w:sz w:val="19"/>
                <w:szCs w:val="19"/>
              </w:rPr>
              <w:t>evelop strategy, processes, cost management and reporting system.</w:t>
            </w:r>
          </w:p>
          <w:p w:rsidR="004A66A6" w:rsidRPr="00C12121" w:rsidRDefault="004A66A6" w:rsidP="004A66A6">
            <w:pPr>
              <w:numPr>
                <w:ilvl w:val="0"/>
                <w:numId w:val="5"/>
              </w:numPr>
              <w:ind w:left="252" w:hanging="252"/>
              <w:jc w:val="both"/>
              <w:rPr>
                <w:rFonts w:ascii="Verdana" w:hAnsi="Verdana" w:cs="Tahoma"/>
                <w:sz w:val="19"/>
                <w:szCs w:val="19"/>
              </w:rPr>
            </w:pPr>
            <w:proofErr w:type="spellStart"/>
            <w:r w:rsidRPr="00C12121">
              <w:rPr>
                <w:rFonts w:ascii="Verdana" w:hAnsi="Verdana" w:cs="Tahoma"/>
                <w:sz w:val="19"/>
                <w:szCs w:val="19"/>
              </w:rPr>
              <w:t>Analyze</w:t>
            </w:r>
            <w:proofErr w:type="spellEnd"/>
            <w:r w:rsidRPr="00C12121">
              <w:rPr>
                <w:rFonts w:ascii="Verdana" w:hAnsi="Verdana" w:cs="Tahoma"/>
                <w:sz w:val="19"/>
                <w:szCs w:val="19"/>
              </w:rPr>
              <w:t xml:space="preserve"> bidding documents, letter of intent, contract and subcontract with client, supplier and consultant. Manage drafting and signing of agreements of the same.</w:t>
            </w:r>
          </w:p>
          <w:p w:rsidR="009E1751" w:rsidRPr="00C12121" w:rsidRDefault="00A93112" w:rsidP="009E1751">
            <w:pPr>
              <w:numPr>
                <w:ilvl w:val="0"/>
                <w:numId w:val="5"/>
              </w:numPr>
              <w:tabs>
                <w:tab w:val="num" w:pos="270"/>
              </w:tabs>
              <w:ind w:left="252" w:hanging="252"/>
              <w:jc w:val="both"/>
              <w:rPr>
                <w:rFonts w:ascii="Verdana" w:hAnsi="Verdana" w:cs="Tahoma"/>
                <w:sz w:val="19"/>
                <w:szCs w:val="19"/>
              </w:rPr>
            </w:pPr>
            <w:r w:rsidRPr="00C12121">
              <w:rPr>
                <w:rFonts w:ascii="Verdana" w:hAnsi="Verdana" w:cs="Tahoma"/>
                <w:sz w:val="19"/>
                <w:szCs w:val="19"/>
              </w:rPr>
              <w:t xml:space="preserve">Handle material sourcing, acquiring quotes and negotiating for the best possible price without compromising quality of the material from the suppliers. </w:t>
            </w:r>
            <w:r w:rsidR="009E1751" w:rsidRPr="00C12121">
              <w:rPr>
                <w:rFonts w:ascii="Verdana" w:hAnsi="Verdana" w:cs="Tahoma"/>
                <w:sz w:val="19"/>
                <w:szCs w:val="19"/>
              </w:rPr>
              <w:t>Finalize and approve suppliers.</w:t>
            </w:r>
          </w:p>
          <w:p w:rsidR="00A93112" w:rsidRPr="00C12121" w:rsidRDefault="00A93112" w:rsidP="00A93112">
            <w:pPr>
              <w:numPr>
                <w:ilvl w:val="0"/>
                <w:numId w:val="5"/>
              </w:numPr>
              <w:tabs>
                <w:tab w:val="num" w:pos="270"/>
              </w:tabs>
              <w:ind w:left="252" w:hanging="252"/>
              <w:jc w:val="both"/>
              <w:rPr>
                <w:rFonts w:ascii="Verdana" w:hAnsi="Verdana" w:cs="Tahoma"/>
                <w:sz w:val="19"/>
                <w:szCs w:val="19"/>
              </w:rPr>
            </w:pPr>
            <w:r w:rsidRPr="00C12121">
              <w:rPr>
                <w:rFonts w:ascii="Verdana" w:hAnsi="Verdana" w:cs="Tahoma"/>
                <w:sz w:val="19"/>
                <w:szCs w:val="19"/>
              </w:rPr>
              <w:t>Handle administration of contracts and subcontracts that includes expediting, arranging the inspections as per ITP plan, control over submission of project documentation, payment collection and arranging logistics for purchases.</w:t>
            </w:r>
          </w:p>
          <w:p w:rsidR="004A66A6" w:rsidRPr="00C12121" w:rsidRDefault="004A66A6" w:rsidP="004A66A6">
            <w:pPr>
              <w:numPr>
                <w:ilvl w:val="0"/>
                <w:numId w:val="5"/>
              </w:numPr>
              <w:ind w:left="252" w:hanging="252"/>
              <w:jc w:val="both"/>
              <w:rPr>
                <w:rFonts w:ascii="Verdana" w:hAnsi="Verdana" w:cs="Tahoma"/>
                <w:sz w:val="19"/>
                <w:szCs w:val="19"/>
              </w:rPr>
            </w:pPr>
            <w:r w:rsidRPr="00C12121">
              <w:rPr>
                <w:rFonts w:ascii="Verdana" w:hAnsi="Verdana" w:cs="Tahoma"/>
                <w:sz w:val="19"/>
                <w:szCs w:val="19"/>
              </w:rPr>
              <w:t>Review and follow up the process of contract close-out, extension or renewal.</w:t>
            </w:r>
          </w:p>
          <w:p w:rsidR="004A66A6" w:rsidRPr="005E441C" w:rsidRDefault="004A66A6" w:rsidP="004A66A6">
            <w:pPr>
              <w:ind w:left="252"/>
              <w:jc w:val="both"/>
              <w:rPr>
                <w:rFonts w:ascii="Verdana" w:hAnsi="Verdana" w:cs="Tahoma"/>
                <w:sz w:val="14"/>
                <w:szCs w:val="14"/>
              </w:rPr>
            </w:pPr>
          </w:p>
        </w:tc>
      </w:tr>
      <w:tr w:rsidR="004A66A6" w:rsidRPr="00C12121" w:rsidTr="004A66A6">
        <w:tblPrEx>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98"/>
        </w:trPr>
        <w:tc>
          <w:tcPr>
            <w:tcW w:w="9828" w:type="dxa"/>
            <w:gridSpan w:val="2"/>
            <w:tcBorders>
              <w:top w:val="nil"/>
              <w:left w:val="nil"/>
              <w:bottom w:val="nil"/>
              <w:right w:val="nil"/>
            </w:tcBorders>
          </w:tcPr>
          <w:p w:rsidR="004A66A6" w:rsidRPr="00C12121" w:rsidRDefault="004A66A6" w:rsidP="004A66A6">
            <w:pPr>
              <w:rPr>
                <w:rFonts w:ascii="Verdana" w:hAnsi="Verdana" w:cs="Tahoma"/>
                <w:b/>
                <w:iCs/>
                <w:sz w:val="19"/>
                <w:szCs w:val="19"/>
              </w:rPr>
            </w:pPr>
            <w:r w:rsidRPr="00C12121">
              <w:rPr>
                <w:rFonts w:ascii="Verdana" w:hAnsi="Verdana" w:cs="Tahoma"/>
                <w:b/>
                <w:iCs/>
                <w:sz w:val="19"/>
                <w:szCs w:val="19"/>
              </w:rPr>
              <w:t>Project Management</w:t>
            </w:r>
          </w:p>
        </w:tc>
      </w:tr>
      <w:tr w:rsidR="004A66A6" w:rsidRPr="00C12121" w:rsidTr="00A41A56">
        <w:tblPrEx>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070"/>
        </w:trPr>
        <w:tc>
          <w:tcPr>
            <w:tcW w:w="9828" w:type="dxa"/>
            <w:gridSpan w:val="2"/>
            <w:tcBorders>
              <w:top w:val="nil"/>
              <w:left w:val="nil"/>
              <w:bottom w:val="nil"/>
              <w:right w:val="nil"/>
            </w:tcBorders>
          </w:tcPr>
          <w:p w:rsidR="00A93112" w:rsidRPr="00C12121" w:rsidRDefault="004A66A6" w:rsidP="004A66A6">
            <w:pPr>
              <w:numPr>
                <w:ilvl w:val="0"/>
                <w:numId w:val="5"/>
              </w:numPr>
              <w:tabs>
                <w:tab w:val="num" w:pos="270"/>
              </w:tabs>
              <w:ind w:left="252" w:hanging="252"/>
              <w:jc w:val="both"/>
              <w:rPr>
                <w:rFonts w:ascii="Verdana" w:hAnsi="Verdana" w:cs="Tahoma"/>
                <w:sz w:val="19"/>
                <w:szCs w:val="19"/>
              </w:rPr>
            </w:pPr>
            <w:r w:rsidRPr="00C12121">
              <w:rPr>
                <w:rFonts w:ascii="Verdana" w:hAnsi="Verdana" w:cs="Tahoma"/>
                <w:sz w:val="19"/>
                <w:szCs w:val="19"/>
              </w:rPr>
              <w:t xml:space="preserve">Responsible for overseeing and executing </w:t>
            </w:r>
            <w:proofErr w:type="spellStart"/>
            <w:r w:rsidRPr="00C12121">
              <w:rPr>
                <w:rFonts w:ascii="Verdana" w:hAnsi="Verdana" w:cs="Tahoma"/>
                <w:sz w:val="19"/>
                <w:szCs w:val="19"/>
              </w:rPr>
              <w:t>ongoing</w:t>
            </w:r>
            <w:proofErr w:type="spellEnd"/>
            <w:r w:rsidRPr="00C12121">
              <w:rPr>
                <w:rFonts w:ascii="Verdana" w:hAnsi="Verdana" w:cs="Tahoma"/>
                <w:sz w:val="19"/>
                <w:szCs w:val="19"/>
              </w:rPr>
              <w:t xml:space="preserve"> projects in accordance with contract conditions, schedules and budget limits. </w:t>
            </w:r>
          </w:p>
          <w:p w:rsidR="004A66A6" w:rsidRPr="00C12121" w:rsidRDefault="004A66A6" w:rsidP="004A66A6">
            <w:pPr>
              <w:numPr>
                <w:ilvl w:val="0"/>
                <w:numId w:val="5"/>
              </w:numPr>
              <w:tabs>
                <w:tab w:val="num" w:pos="270"/>
              </w:tabs>
              <w:ind w:left="252" w:hanging="252"/>
              <w:jc w:val="both"/>
              <w:rPr>
                <w:rFonts w:ascii="Verdana" w:hAnsi="Verdana" w:cs="Tahoma"/>
                <w:sz w:val="19"/>
                <w:szCs w:val="19"/>
              </w:rPr>
            </w:pPr>
            <w:r w:rsidRPr="00C12121">
              <w:rPr>
                <w:rFonts w:ascii="Verdana" w:hAnsi="Verdana" w:cs="Tahoma"/>
                <w:sz w:val="19"/>
                <w:szCs w:val="19"/>
              </w:rPr>
              <w:t xml:space="preserve">Establish project strategy during implementation and care phase. </w:t>
            </w:r>
          </w:p>
          <w:p w:rsidR="004A66A6" w:rsidRPr="00C12121" w:rsidRDefault="004A66A6" w:rsidP="004A66A6">
            <w:pPr>
              <w:numPr>
                <w:ilvl w:val="0"/>
                <w:numId w:val="5"/>
              </w:numPr>
              <w:tabs>
                <w:tab w:val="num" w:pos="270"/>
              </w:tabs>
              <w:ind w:left="252" w:hanging="252"/>
              <w:jc w:val="both"/>
              <w:rPr>
                <w:rFonts w:ascii="Verdana" w:hAnsi="Verdana" w:cs="Tahoma"/>
                <w:sz w:val="19"/>
                <w:szCs w:val="19"/>
              </w:rPr>
            </w:pPr>
            <w:r w:rsidRPr="00C12121">
              <w:rPr>
                <w:rFonts w:ascii="Verdana" w:hAnsi="Verdana" w:cs="Tahoma"/>
                <w:sz w:val="19"/>
                <w:szCs w:val="19"/>
              </w:rPr>
              <w:t xml:space="preserve">Perform project risk analysis, determine risk factors and evaluate effect on schedule, costs and quality as well as advice top management on the same. </w:t>
            </w:r>
          </w:p>
          <w:p w:rsidR="004A66A6" w:rsidRPr="00C12121" w:rsidRDefault="004A66A6" w:rsidP="004A66A6">
            <w:pPr>
              <w:numPr>
                <w:ilvl w:val="0"/>
                <w:numId w:val="5"/>
              </w:numPr>
              <w:tabs>
                <w:tab w:val="num" w:pos="270"/>
              </w:tabs>
              <w:ind w:left="252" w:hanging="252"/>
              <w:jc w:val="both"/>
              <w:rPr>
                <w:rFonts w:ascii="Verdana" w:hAnsi="Verdana" w:cs="Tahoma"/>
                <w:sz w:val="19"/>
                <w:szCs w:val="19"/>
              </w:rPr>
            </w:pPr>
            <w:r w:rsidRPr="00C12121">
              <w:rPr>
                <w:rFonts w:ascii="Verdana" w:hAnsi="Verdana" w:cs="Tahoma"/>
                <w:sz w:val="19"/>
                <w:szCs w:val="19"/>
              </w:rPr>
              <w:t xml:space="preserve">Develop plans and coordinate the same to project team and all internal/external parties involved. Discuss project status and work priority with site staffs. </w:t>
            </w:r>
          </w:p>
          <w:p w:rsidR="004A66A6" w:rsidRPr="00C12121" w:rsidRDefault="004A66A6" w:rsidP="004A66A6">
            <w:pPr>
              <w:numPr>
                <w:ilvl w:val="0"/>
                <w:numId w:val="5"/>
              </w:numPr>
              <w:tabs>
                <w:tab w:val="num" w:pos="270"/>
              </w:tabs>
              <w:ind w:left="252" w:hanging="252"/>
              <w:jc w:val="both"/>
              <w:rPr>
                <w:rFonts w:ascii="Verdana" w:hAnsi="Verdana" w:cs="Tahoma"/>
                <w:sz w:val="19"/>
                <w:szCs w:val="19"/>
              </w:rPr>
            </w:pPr>
            <w:r w:rsidRPr="00C12121">
              <w:rPr>
                <w:rFonts w:ascii="Verdana" w:hAnsi="Verdana" w:cs="Tahoma"/>
                <w:sz w:val="19"/>
                <w:szCs w:val="19"/>
              </w:rPr>
              <w:t>Collect information on topography of proposed project location, availability of materials and utilities, existing services diverted or removed for new work or special local authority needs.</w:t>
            </w:r>
          </w:p>
          <w:p w:rsidR="00A93112" w:rsidRPr="00C12121" w:rsidRDefault="00A93112" w:rsidP="00A93112">
            <w:pPr>
              <w:numPr>
                <w:ilvl w:val="0"/>
                <w:numId w:val="5"/>
              </w:numPr>
              <w:ind w:left="252" w:hanging="252"/>
              <w:jc w:val="both"/>
              <w:rPr>
                <w:rFonts w:ascii="Verdana" w:hAnsi="Verdana" w:cs="Tahoma"/>
                <w:sz w:val="19"/>
                <w:szCs w:val="19"/>
              </w:rPr>
            </w:pPr>
            <w:r w:rsidRPr="00C12121">
              <w:rPr>
                <w:rFonts w:ascii="Verdana" w:hAnsi="Verdana" w:cs="Tahoma"/>
                <w:sz w:val="19"/>
                <w:szCs w:val="19"/>
              </w:rPr>
              <w:t>Provide Technical Support for estimates during tender periods.</w:t>
            </w:r>
          </w:p>
          <w:p w:rsidR="00A93112" w:rsidRPr="00C12121" w:rsidRDefault="00A93112" w:rsidP="00A93112">
            <w:pPr>
              <w:numPr>
                <w:ilvl w:val="0"/>
                <w:numId w:val="5"/>
              </w:numPr>
              <w:ind w:left="252" w:hanging="252"/>
              <w:jc w:val="both"/>
              <w:rPr>
                <w:rFonts w:ascii="Verdana" w:hAnsi="Verdana" w:cs="Tahoma"/>
                <w:sz w:val="19"/>
                <w:szCs w:val="19"/>
              </w:rPr>
            </w:pPr>
            <w:r w:rsidRPr="00C12121">
              <w:rPr>
                <w:rFonts w:ascii="Verdana" w:hAnsi="Verdana" w:cs="Tahoma"/>
                <w:sz w:val="19"/>
                <w:szCs w:val="19"/>
              </w:rPr>
              <w:t xml:space="preserve">Validate B.O.Q. for tender submission. Break down items in bill of quantity for pricing, preparation of tender document for subcontractor and supplier. </w:t>
            </w:r>
          </w:p>
          <w:p w:rsidR="00A93112" w:rsidRPr="00C12121" w:rsidRDefault="004A66A6" w:rsidP="00A93112">
            <w:pPr>
              <w:numPr>
                <w:ilvl w:val="0"/>
                <w:numId w:val="5"/>
              </w:numPr>
              <w:tabs>
                <w:tab w:val="num" w:pos="270"/>
              </w:tabs>
              <w:ind w:left="252" w:hanging="252"/>
              <w:jc w:val="both"/>
              <w:rPr>
                <w:rFonts w:ascii="Verdana" w:hAnsi="Verdana" w:cs="Tahoma"/>
                <w:sz w:val="19"/>
                <w:szCs w:val="19"/>
              </w:rPr>
            </w:pPr>
            <w:r w:rsidRPr="00C12121">
              <w:rPr>
                <w:rFonts w:ascii="Verdana" w:hAnsi="Verdana" w:cs="Tahoma"/>
                <w:sz w:val="19"/>
                <w:szCs w:val="19"/>
              </w:rPr>
              <w:t>Monitor and control progress of project viz. budgeted costs, quality, timelines, standard of contractor and consultant in order to ensure that project specifications and approved parameters are met.</w:t>
            </w:r>
            <w:r w:rsidR="00A93112" w:rsidRPr="00C12121">
              <w:rPr>
                <w:rFonts w:ascii="Verdana" w:hAnsi="Verdana" w:cs="Tahoma"/>
                <w:sz w:val="19"/>
                <w:szCs w:val="19"/>
              </w:rPr>
              <w:t xml:space="preserve"> Review and recommend Variation Order (VO).  </w:t>
            </w:r>
          </w:p>
          <w:p w:rsidR="005E441C" w:rsidRDefault="00A93112" w:rsidP="00A93112">
            <w:pPr>
              <w:numPr>
                <w:ilvl w:val="0"/>
                <w:numId w:val="5"/>
              </w:numPr>
              <w:ind w:left="252" w:hanging="252"/>
              <w:jc w:val="both"/>
              <w:rPr>
                <w:rFonts w:ascii="Verdana" w:hAnsi="Verdana" w:cs="Tahoma"/>
                <w:sz w:val="19"/>
                <w:szCs w:val="19"/>
              </w:rPr>
            </w:pPr>
            <w:r w:rsidRPr="00C12121">
              <w:rPr>
                <w:rFonts w:ascii="Verdana" w:hAnsi="Verdana" w:cs="Tahoma"/>
                <w:sz w:val="19"/>
                <w:szCs w:val="19"/>
              </w:rPr>
              <w:t xml:space="preserve">Document variation requests to proceed with change and variation in costs or timelines. </w:t>
            </w:r>
          </w:p>
          <w:p w:rsidR="00A93112" w:rsidRPr="00C12121" w:rsidRDefault="00A93112" w:rsidP="00A93112">
            <w:pPr>
              <w:numPr>
                <w:ilvl w:val="0"/>
                <w:numId w:val="5"/>
              </w:numPr>
              <w:ind w:left="252" w:hanging="252"/>
              <w:jc w:val="both"/>
              <w:rPr>
                <w:rFonts w:ascii="Verdana" w:hAnsi="Verdana" w:cs="Tahoma"/>
                <w:sz w:val="19"/>
                <w:szCs w:val="19"/>
              </w:rPr>
            </w:pPr>
            <w:r w:rsidRPr="00C12121">
              <w:rPr>
                <w:rFonts w:ascii="Verdana" w:hAnsi="Verdana" w:cs="Tahoma"/>
                <w:sz w:val="19"/>
                <w:szCs w:val="19"/>
              </w:rPr>
              <w:t>Ensure all changes to project are documented and payments are within approved budget or obtain additional budget approval.</w:t>
            </w:r>
          </w:p>
          <w:p w:rsidR="004A66A6" w:rsidRPr="00C12121" w:rsidRDefault="004A66A6" w:rsidP="004A66A6">
            <w:pPr>
              <w:numPr>
                <w:ilvl w:val="0"/>
                <w:numId w:val="5"/>
              </w:numPr>
              <w:tabs>
                <w:tab w:val="num" w:pos="270"/>
              </w:tabs>
              <w:ind w:left="252" w:hanging="252"/>
              <w:jc w:val="both"/>
              <w:rPr>
                <w:rFonts w:ascii="Verdana" w:hAnsi="Verdana" w:cs="Tahoma"/>
                <w:sz w:val="19"/>
                <w:szCs w:val="19"/>
              </w:rPr>
            </w:pPr>
            <w:r w:rsidRPr="00C12121">
              <w:rPr>
                <w:rFonts w:ascii="Verdana" w:hAnsi="Verdana" w:cs="Tahoma"/>
                <w:sz w:val="19"/>
                <w:szCs w:val="19"/>
              </w:rPr>
              <w:t>Implement and monitor the Safety, Health, Environment and Quality Systems to ensure that required standards are achieved. Enforce quality control in the project.</w:t>
            </w:r>
          </w:p>
          <w:p w:rsidR="004A66A6" w:rsidRPr="00C12121" w:rsidRDefault="004A66A6" w:rsidP="004A66A6">
            <w:pPr>
              <w:numPr>
                <w:ilvl w:val="0"/>
                <w:numId w:val="5"/>
              </w:numPr>
              <w:tabs>
                <w:tab w:val="num" w:pos="270"/>
              </w:tabs>
              <w:ind w:left="252" w:hanging="252"/>
              <w:jc w:val="both"/>
              <w:rPr>
                <w:rFonts w:ascii="Verdana" w:hAnsi="Verdana" w:cs="Tahoma"/>
                <w:sz w:val="19"/>
                <w:szCs w:val="19"/>
              </w:rPr>
            </w:pPr>
            <w:r w:rsidRPr="00C12121">
              <w:rPr>
                <w:rFonts w:ascii="Verdana" w:hAnsi="Verdana" w:cs="Tahoma"/>
                <w:sz w:val="19"/>
                <w:szCs w:val="19"/>
              </w:rPr>
              <w:t>Participate actively in site meetings and periodic checks to discuss project matters.</w:t>
            </w:r>
          </w:p>
          <w:p w:rsidR="004A66A6" w:rsidRPr="00C12121" w:rsidRDefault="004A66A6" w:rsidP="00A93112">
            <w:pPr>
              <w:numPr>
                <w:ilvl w:val="0"/>
                <w:numId w:val="5"/>
              </w:numPr>
              <w:tabs>
                <w:tab w:val="num" w:pos="270"/>
              </w:tabs>
              <w:ind w:left="252" w:hanging="252"/>
              <w:jc w:val="both"/>
              <w:rPr>
                <w:rFonts w:ascii="Verdana" w:hAnsi="Verdana" w:cs="Tahoma"/>
                <w:sz w:val="19"/>
                <w:szCs w:val="19"/>
              </w:rPr>
            </w:pPr>
            <w:r w:rsidRPr="00C12121">
              <w:rPr>
                <w:rFonts w:ascii="Verdana" w:hAnsi="Verdana" w:cs="Tahoma"/>
                <w:sz w:val="19"/>
                <w:szCs w:val="19"/>
              </w:rPr>
              <w:t>Supervise and enforce corrective actions by setting up project control system.</w:t>
            </w:r>
          </w:p>
        </w:tc>
      </w:tr>
    </w:tbl>
    <w:p w:rsidR="00601A87" w:rsidRPr="005E441C" w:rsidRDefault="00601A87" w:rsidP="00291FB8">
      <w:pPr>
        <w:rPr>
          <w:sz w:val="18"/>
        </w:rPr>
      </w:pPr>
    </w:p>
    <w:tbl>
      <w:tblPr>
        <w:tblW w:w="9877" w:type="dxa"/>
        <w:tblBorders>
          <w:bottom w:val="single" w:sz="4" w:space="0" w:color="auto"/>
        </w:tblBorders>
        <w:tblLook w:val="04A0" w:firstRow="1" w:lastRow="0" w:firstColumn="1" w:lastColumn="0" w:noHBand="0" w:noVBand="1"/>
      </w:tblPr>
      <w:tblGrid>
        <w:gridCol w:w="1548"/>
        <w:gridCol w:w="1890"/>
        <w:gridCol w:w="1655"/>
        <w:gridCol w:w="4784"/>
      </w:tblGrid>
      <w:tr w:rsidR="00291FB8" w:rsidTr="00A66F8C">
        <w:tc>
          <w:tcPr>
            <w:tcW w:w="5093" w:type="dxa"/>
            <w:gridSpan w:val="3"/>
            <w:tcBorders>
              <w:bottom w:val="single" w:sz="4" w:space="0" w:color="auto"/>
            </w:tcBorders>
          </w:tcPr>
          <w:p w:rsidR="00291FB8" w:rsidRDefault="001D14BF" w:rsidP="00601A87">
            <w:r>
              <w:rPr>
                <w:rFonts w:ascii="Verdana" w:hAnsi="Verdana"/>
                <w:b/>
                <w:noProof/>
                <w:sz w:val="22"/>
                <w:szCs w:val="22"/>
                <w:lang w:val="en-US"/>
              </w:rPr>
              <w:pict>
                <v:shape id="_x0000_s1032" style="position:absolute;margin-left:-4.75pt;margin-top:.15pt;width:31.6pt;height:14pt;z-index:-251658240" coordsize="21600,21600" o:spt="100" adj="7200,7216,5400" path="m,l,21600@1@6@1@5@2@5,21600,xe">
                  <v:fill color2="fill darken(118)" rotate="t" method="linear sigma" focus="100%" type="gradient"/>
                  <v:stroke joinstyle="miter"/>
                  <v:shadow offset="6pt,6pt"/>
                  <v:formulas>
                    <v:f eqn="val 0"/>
                    <v:f eqn="val #0"/>
                    <v:f eqn="sum 21600 0 #1"/>
                    <v:f eqn="prod #1 1 2"/>
                    <v:f eqn="sum 21600 0 @3"/>
                    <v:f eqn="val #1"/>
                    <v:f eqn="sum 21600 0 #0"/>
                    <v:f eqn="prod #0 1 2"/>
                    <v:f eqn="sum 21600 0 @7"/>
                  </v:formulas>
                  <v:path o:connecttype="custom" o:connectlocs="10800,0;0,10800;@7,@8;@4,@3" o:connectangles="270,180,90,0" textboxrect="0,0,@2,@5;0,0,@1,@6"/>
                  <v:handles>
                    <v:h position="#0,topLeft" xrange="0,@2" yrange="@0,2147483647"/>
                    <v:h position="topLeft,#1" xrange="@0,2147483647" yrange="0,@6"/>
                  </v:handles>
                  <o:lock v:ext="edit" verticies="t"/>
                </v:shape>
              </w:pict>
            </w:r>
            <w:r w:rsidR="00291FB8">
              <w:rPr>
                <w:rFonts w:ascii="Verdana" w:hAnsi="Verdana"/>
                <w:b/>
                <w:sz w:val="22"/>
                <w:szCs w:val="22"/>
              </w:rPr>
              <w:t xml:space="preserve">      </w:t>
            </w:r>
            <w:r w:rsidR="00601A87">
              <w:rPr>
                <w:rFonts w:ascii="Verdana" w:hAnsi="Verdana"/>
                <w:b/>
                <w:noProof/>
                <w:sz w:val="22"/>
                <w:szCs w:val="22"/>
                <w:lang w:val="en-US"/>
              </w:rPr>
              <w:t>Notable</w:t>
            </w:r>
            <w:r w:rsidR="00291FB8">
              <w:rPr>
                <w:rFonts w:ascii="Verdana" w:hAnsi="Verdana"/>
                <w:b/>
                <w:noProof/>
                <w:sz w:val="22"/>
                <w:szCs w:val="22"/>
                <w:lang w:val="en-US"/>
              </w:rPr>
              <w:t xml:space="preserve"> Projects</w:t>
            </w:r>
          </w:p>
        </w:tc>
        <w:tc>
          <w:tcPr>
            <w:tcW w:w="4784" w:type="dxa"/>
            <w:tcBorders>
              <w:bottom w:val="single" w:sz="4" w:space="0" w:color="auto"/>
            </w:tcBorders>
          </w:tcPr>
          <w:p w:rsidR="00291FB8" w:rsidRDefault="00291FB8" w:rsidP="00A41A56"/>
        </w:tc>
      </w:tr>
      <w:tr w:rsidR="00601A87" w:rsidRPr="007600F5" w:rsidTr="00A66F8C">
        <w:tblPrEx>
          <w:tblBorders>
            <w:bottom w:val="none" w:sz="0" w:space="0" w:color="auto"/>
          </w:tblBorders>
        </w:tblPrEx>
        <w:tc>
          <w:tcPr>
            <w:tcW w:w="9877" w:type="dxa"/>
            <w:gridSpan w:val="4"/>
          </w:tcPr>
          <w:p w:rsidR="00601A87" w:rsidRPr="00601A87" w:rsidRDefault="00601A87" w:rsidP="00291FB8">
            <w:pPr>
              <w:jc w:val="both"/>
              <w:rPr>
                <w:rFonts w:ascii="Verdana" w:hAnsi="Verdana" w:cs="Tahoma"/>
                <w:sz w:val="10"/>
                <w:szCs w:val="10"/>
              </w:rPr>
            </w:pPr>
          </w:p>
        </w:tc>
      </w:tr>
      <w:tr w:rsidR="002E44E8" w:rsidRPr="007E4C1A" w:rsidTr="00A66F8C">
        <w:tblPrEx>
          <w:tblBorders>
            <w:bottom w:val="none" w:sz="0" w:space="0" w:color="auto"/>
          </w:tblBorders>
        </w:tblPrEx>
        <w:tc>
          <w:tcPr>
            <w:tcW w:w="3438" w:type="dxa"/>
            <w:gridSpan w:val="2"/>
          </w:tcPr>
          <w:p w:rsidR="002E44E8" w:rsidRPr="00A66F8C" w:rsidRDefault="00A66F8C" w:rsidP="00A66F8C">
            <w:pPr>
              <w:jc w:val="both"/>
              <w:rPr>
                <w:rFonts w:ascii="Verdana" w:hAnsi="Verdana" w:cs="Tahoma"/>
                <w:b/>
                <w:sz w:val="19"/>
                <w:szCs w:val="19"/>
                <w:u w:val="single"/>
              </w:rPr>
            </w:pPr>
            <w:r w:rsidRPr="00A66F8C">
              <w:rPr>
                <w:rFonts w:ascii="Verdana" w:hAnsi="Verdana" w:cs="Tahoma"/>
                <w:b/>
                <w:sz w:val="19"/>
                <w:szCs w:val="19"/>
                <w:u w:val="single"/>
              </w:rPr>
              <w:t xml:space="preserve">Construction </w:t>
            </w:r>
          </w:p>
        </w:tc>
        <w:tc>
          <w:tcPr>
            <w:tcW w:w="6439" w:type="dxa"/>
            <w:gridSpan w:val="2"/>
          </w:tcPr>
          <w:p w:rsidR="002E44E8" w:rsidRPr="007E4C1A" w:rsidRDefault="002E44E8" w:rsidP="00C32929">
            <w:pPr>
              <w:jc w:val="both"/>
              <w:rPr>
                <w:rFonts w:ascii="Verdana" w:hAnsi="Verdana" w:cs="Tahoma"/>
                <w:sz w:val="19"/>
                <w:szCs w:val="19"/>
              </w:rPr>
            </w:pPr>
          </w:p>
        </w:tc>
      </w:tr>
      <w:tr w:rsidR="00321C9B" w:rsidRPr="007E4C1A" w:rsidTr="00AC1BB7">
        <w:tblPrEx>
          <w:tblBorders>
            <w:bottom w:val="none" w:sz="0" w:space="0" w:color="auto"/>
          </w:tblBorders>
        </w:tblPrEx>
        <w:tc>
          <w:tcPr>
            <w:tcW w:w="5093" w:type="dxa"/>
            <w:gridSpan w:val="3"/>
          </w:tcPr>
          <w:p w:rsidR="00321C9B" w:rsidRPr="007E4C1A" w:rsidRDefault="00321C9B" w:rsidP="00AC1BB7">
            <w:pPr>
              <w:numPr>
                <w:ilvl w:val="1"/>
                <w:numId w:val="12"/>
              </w:numPr>
              <w:jc w:val="both"/>
              <w:rPr>
                <w:rFonts w:ascii="Verdana" w:hAnsi="Verdana" w:cs="Tahoma"/>
                <w:b/>
                <w:sz w:val="19"/>
                <w:szCs w:val="19"/>
              </w:rPr>
            </w:pPr>
            <w:r w:rsidRPr="007E4C1A">
              <w:rPr>
                <w:rFonts w:ascii="Verdana" w:hAnsi="Verdana" w:cs="Tahoma"/>
                <w:b/>
                <w:sz w:val="19"/>
                <w:szCs w:val="19"/>
              </w:rPr>
              <w:t>DEWA Projects</w:t>
            </w:r>
          </w:p>
        </w:tc>
        <w:tc>
          <w:tcPr>
            <w:tcW w:w="4784" w:type="dxa"/>
          </w:tcPr>
          <w:p w:rsidR="00321C9B" w:rsidRPr="007E4C1A" w:rsidRDefault="00321C9B" w:rsidP="00AC1BB7">
            <w:pPr>
              <w:jc w:val="both"/>
              <w:rPr>
                <w:rFonts w:ascii="Verdana" w:hAnsi="Verdana" w:cs="Tahoma"/>
                <w:sz w:val="19"/>
                <w:szCs w:val="19"/>
              </w:rPr>
            </w:pPr>
          </w:p>
        </w:tc>
      </w:tr>
      <w:tr w:rsidR="00321C9B" w:rsidRPr="007E4C1A" w:rsidTr="00AC1BB7">
        <w:tblPrEx>
          <w:tblBorders>
            <w:bottom w:val="none" w:sz="0" w:space="0" w:color="auto"/>
          </w:tblBorders>
        </w:tblPrEx>
        <w:tc>
          <w:tcPr>
            <w:tcW w:w="1548" w:type="dxa"/>
          </w:tcPr>
          <w:p w:rsidR="00321C9B" w:rsidRPr="007E4C1A" w:rsidRDefault="00321C9B" w:rsidP="00AC1BB7">
            <w:pPr>
              <w:ind w:left="1440"/>
              <w:jc w:val="both"/>
              <w:rPr>
                <w:rFonts w:ascii="Verdana" w:hAnsi="Verdana" w:cs="Tahoma"/>
                <w:b/>
                <w:sz w:val="19"/>
                <w:szCs w:val="19"/>
              </w:rPr>
            </w:pPr>
          </w:p>
        </w:tc>
        <w:tc>
          <w:tcPr>
            <w:tcW w:w="8329" w:type="dxa"/>
            <w:gridSpan w:val="3"/>
          </w:tcPr>
          <w:p w:rsidR="00321C9B" w:rsidRDefault="00321C9B" w:rsidP="00AC1BB7">
            <w:pPr>
              <w:numPr>
                <w:ilvl w:val="0"/>
                <w:numId w:val="13"/>
              </w:numPr>
              <w:jc w:val="both"/>
              <w:rPr>
                <w:rFonts w:ascii="Verdana" w:hAnsi="Verdana" w:cs="Tahoma"/>
                <w:sz w:val="19"/>
                <w:szCs w:val="19"/>
              </w:rPr>
            </w:pPr>
            <w:r w:rsidRPr="007E4C1A">
              <w:rPr>
                <w:rFonts w:ascii="Verdana" w:hAnsi="Verdana" w:cs="Tahoma"/>
                <w:sz w:val="19"/>
                <w:szCs w:val="19"/>
              </w:rPr>
              <w:t xml:space="preserve">2 400/132kV substations at Al </w:t>
            </w:r>
            <w:proofErr w:type="spellStart"/>
            <w:r w:rsidRPr="007E4C1A">
              <w:rPr>
                <w:rFonts w:ascii="Verdana" w:hAnsi="Verdana" w:cs="Tahoma"/>
                <w:sz w:val="19"/>
                <w:szCs w:val="19"/>
              </w:rPr>
              <w:t>Barsha</w:t>
            </w:r>
            <w:proofErr w:type="spellEnd"/>
            <w:r w:rsidRPr="007E4C1A">
              <w:rPr>
                <w:rFonts w:ascii="Verdana" w:hAnsi="Verdana" w:cs="Tahoma"/>
                <w:sz w:val="19"/>
                <w:szCs w:val="19"/>
              </w:rPr>
              <w:t xml:space="preserve"> and Horse Race Dubai</w:t>
            </w:r>
          </w:p>
          <w:p w:rsidR="00321C9B" w:rsidRPr="007E4C1A" w:rsidRDefault="00321C9B" w:rsidP="00AC1BB7">
            <w:pPr>
              <w:numPr>
                <w:ilvl w:val="0"/>
                <w:numId w:val="13"/>
              </w:numPr>
              <w:jc w:val="both"/>
              <w:rPr>
                <w:rFonts w:ascii="Verdana" w:hAnsi="Verdana" w:cs="Tahoma"/>
                <w:sz w:val="19"/>
                <w:szCs w:val="19"/>
              </w:rPr>
            </w:pPr>
            <w:r w:rsidRPr="007E4C1A">
              <w:rPr>
                <w:rFonts w:ascii="Verdana" w:hAnsi="Verdana" w:cs="Tahoma"/>
                <w:sz w:val="19"/>
                <w:szCs w:val="19"/>
              </w:rPr>
              <w:t xml:space="preserve">2 132kV substations at Jebel Ali and Al </w:t>
            </w:r>
            <w:proofErr w:type="spellStart"/>
            <w:r w:rsidRPr="007E4C1A">
              <w:rPr>
                <w:rFonts w:ascii="Verdana" w:hAnsi="Verdana" w:cs="Tahoma"/>
                <w:sz w:val="19"/>
                <w:szCs w:val="19"/>
              </w:rPr>
              <w:t>Quoz</w:t>
            </w:r>
            <w:proofErr w:type="spellEnd"/>
            <w:r w:rsidRPr="007E4C1A">
              <w:rPr>
                <w:rFonts w:ascii="Verdana" w:hAnsi="Verdana" w:cs="Tahoma"/>
                <w:sz w:val="19"/>
                <w:szCs w:val="19"/>
              </w:rPr>
              <w:t>.</w:t>
            </w:r>
          </w:p>
        </w:tc>
      </w:tr>
      <w:tr w:rsidR="00A66F8C" w:rsidRPr="007E4C1A" w:rsidTr="00A66F8C">
        <w:tblPrEx>
          <w:tblBorders>
            <w:bottom w:val="none" w:sz="0" w:space="0" w:color="auto"/>
          </w:tblBorders>
        </w:tblPrEx>
        <w:tc>
          <w:tcPr>
            <w:tcW w:w="5093" w:type="dxa"/>
            <w:gridSpan w:val="3"/>
          </w:tcPr>
          <w:p w:rsidR="00A66F8C" w:rsidRPr="007E4C1A" w:rsidRDefault="00321C9B" w:rsidP="00321C9B">
            <w:pPr>
              <w:numPr>
                <w:ilvl w:val="1"/>
                <w:numId w:val="12"/>
              </w:numPr>
              <w:jc w:val="both"/>
              <w:rPr>
                <w:rFonts w:ascii="Verdana" w:hAnsi="Verdana" w:cs="Tahoma"/>
                <w:b/>
                <w:sz w:val="19"/>
                <w:szCs w:val="19"/>
              </w:rPr>
            </w:pPr>
            <w:r w:rsidRPr="00321C9B">
              <w:rPr>
                <w:rFonts w:ascii="Verdana" w:hAnsi="Verdana" w:cs="Tahoma"/>
                <w:b/>
                <w:sz w:val="19"/>
                <w:szCs w:val="19"/>
              </w:rPr>
              <w:t>Palm City Project (Qatar)</w:t>
            </w:r>
          </w:p>
        </w:tc>
        <w:tc>
          <w:tcPr>
            <w:tcW w:w="4784" w:type="dxa"/>
          </w:tcPr>
          <w:p w:rsidR="00A66F8C" w:rsidRPr="007E4C1A" w:rsidRDefault="00A66F8C" w:rsidP="00A66F8C">
            <w:pPr>
              <w:jc w:val="both"/>
              <w:rPr>
                <w:rFonts w:ascii="Verdana" w:hAnsi="Verdana" w:cs="Tahoma"/>
                <w:sz w:val="19"/>
                <w:szCs w:val="19"/>
              </w:rPr>
            </w:pPr>
          </w:p>
        </w:tc>
      </w:tr>
      <w:tr w:rsidR="00A66F8C" w:rsidRPr="007E4C1A" w:rsidTr="00A66F8C">
        <w:tblPrEx>
          <w:tblBorders>
            <w:bottom w:val="none" w:sz="0" w:space="0" w:color="auto"/>
          </w:tblBorders>
        </w:tblPrEx>
        <w:tc>
          <w:tcPr>
            <w:tcW w:w="1548" w:type="dxa"/>
          </w:tcPr>
          <w:p w:rsidR="00A66F8C" w:rsidRPr="007E4C1A" w:rsidRDefault="00A66F8C" w:rsidP="00A66F8C">
            <w:pPr>
              <w:ind w:left="1440"/>
              <w:jc w:val="both"/>
              <w:rPr>
                <w:rFonts w:ascii="Verdana" w:hAnsi="Verdana" w:cs="Tahoma"/>
                <w:b/>
                <w:sz w:val="19"/>
                <w:szCs w:val="19"/>
              </w:rPr>
            </w:pPr>
          </w:p>
        </w:tc>
        <w:tc>
          <w:tcPr>
            <w:tcW w:w="8329" w:type="dxa"/>
            <w:gridSpan w:val="3"/>
          </w:tcPr>
          <w:p w:rsidR="00A66F8C" w:rsidRPr="00321C9B" w:rsidRDefault="00321C9B" w:rsidP="00321C9B">
            <w:pPr>
              <w:numPr>
                <w:ilvl w:val="0"/>
                <w:numId w:val="13"/>
              </w:numPr>
              <w:jc w:val="both"/>
              <w:rPr>
                <w:rFonts w:ascii="Verdana" w:hAnsi="Verdana" w:cs="Tahoma"/>
                <w:sz w:val="19"/>
                <w:szCs w:val="19"/>
              </w:rPr>
            </w:pPr>
            <w:r w:rsidRPr="00321C9B">
              <w:rPr>
                <w:rFonts w:ascii="Verdana" w:hAnsi="Verdana" w:cs="Tahoma"/>
                <w:sz w:val="19"/>
                <w:szCs w:val="19"/>
              </w:rPr>
              <w:t>128 villas, school premises, club houses, swimming pool, guest houses, VIP bungalows, substations, high density water tanks, and approach rod works with high mechanized skills</w:t>
            </w:r>
          </w:p>
        </w:tc>
      </w:tr>
      <w:tr w:rsidR="009E1751" w:rsidRPr="007E4C1A" w:rsidTr="00842E3B">
        <w:tblPrEx>
          <w:tblBorders>
            <w:bottom w:val="none" w:sz="0" w:space="0" w:color="auto"/>
          </w:tblBorders>
        </w:tblPrEx>
        <w:tc>
          <w:tcPr>
            <w:tcW w:w="5093" w:type="dxa"/>
            <w:gridSpan w:val="3"/>
          </w:tcPr>
          <w:p w:rsidR="009E1751" w:rsidRPr="00321C9B" w:rsidRDefault="009E1751" w:rsidP="00842E3B">
            <w:pPr>
              <w:numPr>
                <w:ilvl w:val="1"/>
                <w:numId w:val="12"/>
              </w:numPr>
              <w:jc w:val="both"/>
              <w:rPr>
                <w:rFonts w:ascii="Verdana" w:hAnsi="Verdana" w:cs="Tahoma"/>
                <w:b/>
                <w:sz w:val="19"/>
                <w:szCs w:val="19"/>
              </w:rPr>
            </w:pPr>
            <w:r w:rsidRPr="00321C9B">
              <w:rPr>
                <w:rFonts w:ascii="Verdana" w:hAnsi="Verdana" w:cs="Tahoma"/>
                <w:b/>
                <w:sz w:val="19"/>
                <w:szCs w:val="19"/>
              </w:rPr>
              <w:t>Qatar Petroleum Project</w:t>
            </w:r>
          </w:p>
        </w:tc>
        <w:tc>
          <w:tcPr>
            <w:tcW w:w="4784" w:type="dxa"/>
          </w:tcPr>
          <w:p w:rsidR="009E1751" w:rsidRPr="007E4C1A" w:rsidRDefault="009E1751" w:rsidP="00842E3B">
            <w:pPr>
              <w:jc w:val="both"/>
              <w:rPr>
                <w:rFonts w:ascii="Verdana" w:hAnsi="Verdana" w:cs="Tahoma"/>
                <w:sz w:val="19"/>
                <w:szCs w:val="19"/>
              </w:rPr>
            </w:pPr>
          </w:p>
        </w:tc>
      </w:tr>
      <w:tr w:rsidR="009E1751" w:rsidRPr="007E4C1A" w:rsidTr="00842E3B">
        <w:tblPrEx>
          <w:tblBorders>
            <w:bottom w:val="none" w:sz="0" w:space="0" w:color="auto"/>
          </w:tblBorders>
        </w:tblPrEx>
        <w:tc>
          <w:tcPr>
            <w:tcW w:w="1548" w:type="dxa"/>
          </w:tcPr>
          <w:p w:rsidR="009E1751" w:rsidRPr="007E4C1A" w:rsidRDefault="009E1751" w:rsidP="00842E3B">
            <w:pPr>
              <w:ind w:left="1440"/>
              <w:jc w:val="both"/>
              <w:rPr>
                <w:rFonts w:ascii="Verdana" w:hAnsi="Verdana" w:cs="Tahoma"/>
                <w:b/>
                <w:sz w:val="19"/>
                <w:szCs w:val="19"/>
              </w:rPr>
            </w:pPr>
          </w:p>
        </w:tc>
        <w:tc>
          <w:tcPr>
            <w:tcW w:w="8329" w:type="dxa"/>
            <w:gridSpan w:val="3"/>
          </w:tcPr>
          <w:p w:rsidR="009E1751" w:rsidRPr="00321C9B" w:rsidRDefault="009E1751" w:rsidP="00842E3B">
            <w:pPr>
              <w:numPr>
                <w:ilvl w:val="0"/>
                <w:numId w:val="13"/>
              </w:numPr>
              <w:jc w:val="both"/>
              <w:rPr>
                <w:rFonts w:ascii="Verdana" w:hAnsi="Verdana" w:cs="Tahoma"/>
                <w:sz w:val="19"/>
                <w:szCs w:val="19"/>
              </w:rPr>
            </w:pPr>
            <w:r>
              <w:rPr>
                <w:rFonts w:ascii="Verdana" w:hAnsi="Verdana" w:cs="Tahoma"/>
                <w:sz w:val="19"/>
                <w:szCs w:val="19"/>
              </w:rPr>
              <w:t xml:space="preserve">Arab </w:t>
            </w:r>
            <w:r w:rsidRPr="00321C9B">
              <w:rPr>
                <w:rFonts w:ascii="Verdana" w:hAnsi="Verdana" w:cs="Tahoma"/>
                <w:sz w:val="19"/>
                <w:szCs w:val="19"/>
              </w:rPr>
              <w:t>D</w:t>
            </w:r>
            <w:r>
              <w:rPr>
                <w:rFonts w:ascii="Verdana" w:hAnsi="Verdana" w:cs="Tahoma"/>
                <w:sz w:val="19"/>
                <w:szCs w:val="19"/>
              </w:rPr>
              <w:t xml:space="preserve">, </w:t>
            </w:r>
            <w:r w:rsidRPr="00321C9B">
              <w:rPr>
                <w:rFonts w:ascii="Verdana" w:hAnsi="Verdana" w:cs="Tahoma"/>
                <w:sz w:val="19"/>
                <w:szCs w:val="19"/>
              </w:rPr>
              <w:t>DSSA</w:t>
            </w:r>
            <w:r>
              <w:rPr>
                <w:rFonts w:ascii="Verdana" w:hAnsi="Verdana" w:cs="Tahoma"/>
                <w:sz w:val="19"/>
                <w:szCs w:val="19"/>
              </w:rPr>
              <w:t xml:space="preserve"> and </w:t>
            </w:r>
            <w:proofErr w:type="spellStart"/>
            <w:r>
              <w:rPr>
                <w:rFonts w:ascii="Verdana" w:hAnsi="Verdana" w:cs="Tahoma"/>
                <w:sz w:val="19"/>
                <w:szCs w:val="19"/>
              </w:rPr>
              <w:t>Sahaniyah</w:t>
            </w:r>
            <w:proofErr w:type="spellEnd"/>
            <w:r>
              <w:rPr>
                <w:rFonts w:ascii="Verdana" w:hAnsi="Verdana" w:cs="Tahoma"/>
                <w:sz w:val="19"/>
                <w:szCs w:val="19"/>
              </w:rPr>
              <w:t xml:space="preserve"> in the </w:t>
            </w:r>
            <w:proofErr w:type="spellStart"/>
            <w:r>
              <w:rPr>
                <w:rFonts w:ascii="Verdana" w:hAnsi="Verdana" w:cs="Tahoma"/>
                <w:sz w:val="19"/>
                <w:szCs w:val="19"/>
              </w:rPr>
              <w:t>Dukhan</w:t>
            </w:r>
            <w:proofErr w:type="spellEnd"/>
            <w:r>
              <w:rPr>
                <w:rFonts w:ascii="Verdana" w:hAnsi="Verdana" w:cs="Tahoma"/>
                <w:sz w:val="19"/>
                <w:szCs w:val="19"/>
              </w:rPr>
              <w:t xml:space="preserve"> F</w:t>
            </w:r>
            <w:r w:rsidRPr="00321C9B">
              <w:rPr>
                <w:rFonts w:ascii="Verdana" w:hAnsi="Verdana" w:cs="Tahoma"/>
                <w:sz w:val="19"/>
                <w:szCs w:val="19"/>
              </w:rPr>
              <w:t>ields</w:t>
            </w:r>
            <w:r>
              <w:rPr>
                <w:rFonts w:ascii="Verdana" w:hAnsi="Verdana" w:cs="Tahoma"/>
                <w:sz w:val="19"/>
                <w:szCs w:val="19"/>
              </w:rPr>
              <w:t xml:space="preserve"> and s</w:t>
            </w:r>
            <w:r w:rsidRPr="00321C9B">
              <w:rPr>
                <w:rFonts w:ascii="Verdana" w:hAnsi="Verdana" w:cs="Tahoma"/>
                <w:sz w:val="19"/>
                <w:szCs w:val="19"/>
              </w:rPr>
              <w:t>ub-station</w:t>
            </w:r>
          </w:p>
        </w:tc>
      </w:tr>
      <w:tr w:rsidR="009E1751" w:rsidRPr="007E4C1A" w:rsidTr="00842E3B">
        <w:tblPrEx>
          <w:tblBorders>
            <w:bottom w:val="none" w:sz="0" w:space="0" w:color="auto"/>
          </w:tblBorders>
        </w:tblPrEx>
        <w:tc>
          <w:tcPr>
            <w:tcW w:w="5093" w:type="dxa"/>
            <w:gridSpan w:val="3"/>
          </w:tcPr>
          <w:p w:rsidR="009E1751" w:rsidRPr="00321C9B" w:rsidRDefault="009E1751" w:rsidP="00842E3B">
            <w:pPr>
              <w:numPr>
                <w:ilvl w:val="1"/>
                <w:numId w:val="12"/>
              </w:numPr>
              <w:jc w:val="both"/>
              <w:rPr>
                <w:rFonts w:ascii="Verdana" w:hAnsi="Verdana" w:cs="Tahoma"/>
                <w:b/>
                <w:sz w:val="19"/>
                <w:szCs w:val="19"/>
              </w:rPr>
            </w:pPr>
            <w:r w:rsidRPr="00321C9B">
              <w:rPr>
                <w:rFonts w:ascii="Verdana" w:hAnsi="Verdana" w:cs="Tahoma"/>
                <w:b/>
                <w:sz w:val="19"/>
                <w:szCs w:val="19"/>
              </w:rPr>
              <w:t>Eastern Province Cement Co.</w:t>
            </w:r>
            <w:r w:rsidRPr="00321C9B">
              <w:rPr>
                <w:rFonts w:ascii="Verdana" w:hAnsi="Verdana" w:cs="Tahoma"/>
                <w:sz w:val="19"/>
                <w:szCs w:val="19"/>
              </w:rPr>
              <w:t xml:space="preserve"> </w:t>
            </w:r>
          </w:p>
        </w:tc>
        <w:tc>
          <w:tcPr>
            <w:tcW w:w="4784" w:type="dxa"/>
          </w:tcPr>
          <w:p w:rsidR="009E1751" w:rsidRPr="007E4C1A" w:rsidRDefault="009E1751" w:rsidP="00842E3B">
            <w:pPr>
              <w:jc w:val="both"/>
              <w:rPr>
                <w:rFonts w:ascii="Verdana" w:hAnsi="Verdana" w:cs="Tahoma"/>
                <w:sz w:val="19"/>
                <w:szCs w:val="19"/>
              </w:rPr>
            </w:pPr>
          </w:p>
        </w:tc>
      </w:tr>
      <w:tr w:rsidR="009E1751" w:rsidRPr="007E4C1A" w:rsidTr="00842E3B">
        <w:tblPrEx>
          <w:tblBorders>
            <w:bottom w:val="none" w:sz="0" w:space="0" w:color="auto"/>
          </w:tblBorders>
        </w:tblPrEx>
        <w:tc>
          <w:tcPr>
            <w:tcW w:w="1548" w:type="dxa"/>
          </w:tcPr>
          <w:p w:rsidR="009E1751" w:rsidRPr="007E4C1A" w:rsidRDefault="009E1751" w:rsidP="00842E3B">
            <w:pPr>
              <w:ind w:left="1440"/>
              <w:jc w:val="both"/>
              <w:rPr>
                <w:rFonts w:ascii="Verdana" w:hAnsi="Verdana" w:cs="Tahoma"/>
                <w:b/>
                <w:sz w:val="19"/>
                <w:szCs w:val="19"/>
              </w:rPr>
            </w:pPr>
          </w:p>
        </w:tc>
        <w:tc>
          <w:tcPr>
            <w:tcW w:w="8329" w:type="dxa"/>
            <w:gridSpan w:val="3"/>
          </w:tcPr>
          <w:p w:rsidR="009E1751" w:rsidRPr="00321C9B" w:rsidRDefault="009E1751" w:rsidP="00842E3B">
            <w:pPr>
              <w:numPr>
                <w:ilvl w:val="0"/>
                <w:numId w:val="13"/>
              </w:numPr>
              <w:jc w:val="both"/>
              <w:rPr>
                <w:rFonts w:ascii="Verdana" w:hAnsi="Verdana" w:cs="Tahoma"/>
                <w:sz w:val="19"/>
                <w:szCs w:val="19"/>
              </w:rPr>
            </w:pPr>
            <w:r w:rsidRPr="00321C9B">
              <w:rPr>
                <w:rFonts w:ascii="Verdana" w:hAnsi="Verdana" w:cs="Tahoma"/>
                <w:sz w:val="19"/>
                <w:szCs w:val="19"/>
              </w:rPr>
              <w:t>underground water tank with higher capacity</w:t>
            </w:r>
          </w:p>
        </w:tc>
      </w:tr>
      <w:tr w:rsidR="009E1751" w:rsidRPr="007E4C1A" w:rsidTr="00842E3B">
        <w:tblPrEx>
          <w:tblBorders>
            <w:bottom w:val="none" w:sz="0" w:space="0" w:color="auto"/>
          </w:tblBorders>
        </w:tblPrEx>
        <w:tc>
          <w:tcPr>
            <w:tcW w:w="5093" w:type="dxa"/>
            <w:gridSpan w:val="3"/>
          </w:tcPr>
          <w:p w:rsidR="009E1751" w:rsidRPr="00321C9B" w:rsidRDefault="009E1751" w:rsidP="00842E3B">
            <w:pPr>
              <w:numPr>
                <w:ilvl w:val="1"/>
                <w:numId w:val="12"/>
              </w:numPr>
              <w:jc w:val="both"/>
              <w:rPr>
                <w:rFonts w:ascii="Verdana" w:hAnsi="Verdana" w:cs="Tahoma"/>
                <w:b/>
                <w:sz w:val="19"/>
                <w:szCs w:val="19"/>
              </w:rPr>
            </w:pPr>
            <w:r w:rsidRPr="00321C9B">
              <w:rPr>
                <w:rFonts w:ascii="Verdana" w:hAnsi="Verdana" w:cs="Tahoma"/>
                <w:b/>
                <w:sz w:val="19"/>
                <w:szCs w:val="19"/>
              </w:rPr>
              <w:t xml:space="preserve">SAFCO/IBN Al </w:t>
            </w:r>
            <w:proofErr w:type="spellStart"/>
            <w:r w:rsidRPr="00321C9B">
              <w:rPr>
                <w:rFonts w:ascii="Verdana" w:hAnsi="Verdana" w:cs="Tahoma"/>
                <w:b/>
                <w:sz w:val="19"/>
                <w:szCs w:val="19"/>
              </w:rPr>
              <w:t>Baytar</w:t>
            </w:r>
            <w:proofErr w:type="spellEnd"/>
          </w:p>
        </w:tc>
        <w:tc>
          <w:tcPr>
            <w:tcW w:w="4784" w:type="dxa"/>
          </w:tcPr>
          <w:p w:rsidR="009E1751" w:rsidRPr="007E4C1A" w:rsidRDefault="009E1751" w:rsidP="00842E3B">
            <w:pPr>
              <w:jc w:val="both"/>
              <w:rPr>
                <w:rFonts w:ascii="Verdana" w:hAnsi="Verdana" w:cs="Tahoma"/>
                <w:sz w:val="19"/>
                <w:szCs w:val="19"/>
              </w:rPr>
            </w:pPr>
          </w:p>
        </w:tc>
      </w:tr>
      <w:tr w:rsidR="009E1751" w:rsidRPr="007E4C1A" w:rsidTr="00842E3B">
        <w:tblPrEx>
          <w:tblBorders>
            <w:bottom w:val="none" w:sz="0" w:space="0" w:color="auto"/>
          </w:tblBorders>
        </w:tblPrEx>
        <w:tc>
          <w:tcPr>
            <w:tcW w:w="1548" w:type="dxa"/>
          </w:tcPr>
          <w:p w:rsidR="009E1751" w:rsidRPr="007E4C1A" w:rsidRDefault="009E1751" w:rsidP="00842E3B">
            <w:pPr>
              <w:ind w:left="1440"/>
              <w:jc w:val="both"/>
              <w:rPr>
                <w:rFonts w:ascii="Verdana" w:hAnsi="Verdana" w:cs="Tahoma"/>
                <w:b/>
                <w:sz w:val="19"/>
                <w:szCs w:val="19"/>
              </w:rPr>
            </w:pPr>
          </w:p>
        </w:tc>
        <w:tc>
          <w:tcPr>
            <w:tcW w:w="8329" w:type="dxa"/>
            <w:gridSpan w:val="3"/>
          </w:tcPr>
          <w:p w:rsidR="009E1751" w:rsidRPr="00321C9B" w:rsidRDefault="009E1751" w:rsidP="00842E3B">
            <w:pPr>
              <w:numPr>
                <w:ilvl w:val="0"/>
                <w:numId w:val="13"/>
              </w:numPr>
              <w:jc w:val="both"/>
              <w:rPr>
                <w:rFonts w:ascii="Verdana" w:hAnsi="Verdana" w:cs="Tahoma"/>
                <w:sz w:val="19"/>
                <w:szCs w:val="19"/>
              </w:rPr>
            </w:pPr>
            <w:r w:rsidRPr="00321C9B">
              <w:rPr>
                <w:rFonts w:ascii="Verdana" w:hAnsi="Verdana" w:cs="Tahoma"/>
                <w:sz w:val="19"/>
                <w:szCs w:val="19"/>
              </w:rPr>
              <w:t>sea water structure and other heavy equipment foundations for fertilizer/petrochemical projects under SABIC</w:t>
            </w:r>
          </w:p>
        </w:tc>
      </w:tr>
    </w:tbl>
    <w:p w:rsidR="009E1751" w:rsidRDefault="009E1751"/>
    <w:tbl>
      <w:tblPr>
        <w:tblW w:w="0" w:type="auto"/>
        <w:tblBorders>
          <w:bottom w:val="single" w:sz="4" w:space="0" w:color="auto"/>
        </w:tblBorders>
        <w:tblLook w:val="0000" w:firstRow="0" w:lastRow="0" w:firstColumn="0" w:lastColumn="0" w:noHBand="0" w:noVBand="0"/>
      </w:tblPr>
      <w:tblGrid>
        <w:gridCol w:w="9846"/>
      </w:tblGrid>
      <w:tr w:rsidR="005E441C" w:rsidRPr="00BD0017" w:rsidTr="00842E3B">
        <w:trPr>
          <w:trHeight w:val="333"/>
        </w:trPr>
        <w:tc>
          <w:tcPr>
            <w:tcW w:w="9846" w:type="dxa"/>
            <w:shd w:val="clear" w:color="auto" w:fill="auto"/>
          </w:tcPr>
          <w:p w:rsidR="005E441C" w:rsidRPr="00347AFA" w:rsidRDefault="005E441C" w:rsidP="00134F42">
            <w:pPr>
              <w:widowControl w:val="0"/>
              <w:autoSpaceDE w:val="0"/>
              <w:autoSpaceDN w:val="0"/>
              <w:adjustRightInd w:val="0"/>
              <w:jc w:val="center"/>
              <w:rPr>
                <w:rFonts w:ascii="Verdana" w:hAnsi="Verdana" w:cs="Arial"/>
                <w:b/>
                <w:bCs/>
                <w:iCs/>
                <w:color w:val="000000"/>
                <w:sz w:val="20"/>
                <w:szCs w:val="20"/>
                <w:lang w:val="fr-FR"/>
              </w:rPr>
            </w:pPr>
            <w:r>
              <w:br w:type="page"/>
            </w:r>
            <w:r>
              <w:br w:type="page"/>
            </w:r>
          </w:p>
        </w:tc>
      </w:tr>
    </w:tbl>
    <w:p w:rsidR="005E441C" w:rsidRPr="005E441C" w:rsidRDefault="005E441C">
      <w:pPr>
        <w:rPr>
          <w:sz w:val="20"/>
        </w:rPr>
      </w:pPr>
    </w:p>
    <w:tbl>
      <w:tblPr>
        <w:tblW w:w="9877" w:type="dxa"/>
        <w:tblLook w:val="04A0" w:firstRow="1" w:lastRow="0" w:firstColumn="1" w:lastColumn="0" w:noHBand="0" w:noVBand="1"/>
      </w:tblPr>
      <w:tblGrid>
        <w:gridCol w:w="1548"/>
        <w:gridCol w:w="3600"/>
        <w:gridCol w:w="1530"/>
        <w:gridCol w:w="720"/>
        <w:gridCol w:w="1980"/>
        <w:gridCol w:w="499"/>
      </w:tblGrid>
      <w:tr w:rsidR="00F21963" w:rsidRPr="00321C9B" w:rsidTr="00166386">
        <w:tc>
          <w:tcPr>
            <w:tcW w:w="5148" w:type="dxa"/>
            <w:gridSpan w:val="2"/>
          </w:tcPr>
          <w:p w:rsidR="00F21963" w:rsidRPr="007E4C1A" w:rsidRDefault="00F21963" w:rsidP="00F21963">
            <w:pPr>
              <w:numPr>
                <w:ilvl w:val="1"/>
                <w:numId w:val="12"/>
              </w:numPr>
              <w:jc w:val="both"/>
              <w:rPr>
                <w:rFonts w:ascii="Verdana" w:hAnsi="Verdana" w:cs="Tahoma"/>
                <w:b/>
                <w:sz w:val="19"/>
                <w:szCs w:val="19"/>
              </w:rPr>
            </w:pPr>
            <w:r w:rsidRPr="007E4C1A">
              <w:rPr>
                <w:rFonts w:ascii="Verdana" w:hAnsi="Verdana" w:cs="Tahoma"/>
                <w:b/>
                <w:sz w:val="19"/>
                <w:szCs w:val="19"/>
              </w:rPr>
              <w:t>Saudi Electricity Company</w:t>
            </w:r>
          </w:p>
        </w:tc>
        <w:tc>
          <w:tcPr>
            <w:tcW w:w="4729" w:type="dxa"/>
            <w:gridSpan w:val="4"/>
          </w:tcPr>
          <w:p w:rsidR="00F21963" w:rsidRPr="007E4C1A" w:rsidRDefault="00F21963" w:rsidP="00166386">
            <w:pPr>
              <w:jc w:val="both"/>
              <w:rPr>
                <w:rFonts w:ascii="Verdana" w:hAnsi="Verdana" w:cs="Tahoma"/>
                <w:sz w:val="19"/>
                <w:szCs w:val="19"/>
              </w:rPr>
            </w:pPr>
          </w:p>
        </w:tc>
      </w:tr>
      <w:tr w:rsidR="00F21963" w:rsidRPr="007E4C1A" w:rsidTr="00F21963">
        <w:trPr>
          <w:trHeight w:val="72"/>
        </w:trPr>
        <w:tc>
          <w:tcPr>
            <w:tcW w:w="1548" w:type="dxa"/>
          </w:tcPr>
          <w:p w:rsidR="00F21963" w:rsidRPr="007E4C1A" w:rsidRDefault="00F21963" w:rsidP="00166386">
            <w:pPr>
              <w:jc w:val="both"/>
              <w:rPr>
                <w:rFonts w:ascii="Verdana" w:hAnsi="Verdana" w:cs="Tahoma"/>
                <w:b/>
                <w:sz w:val="19"/>
                <w:szCs w:val="19"/>
              </w:rPr>
            </w:pPr>
          </w:p>
        </w:tc>
        <w:tc>
          <w:tcPr>
            <w:tcW w:w="8329" w:type="dxa"/>
            <w:gridSpan w:val="5"/>
          </w:tcPr>
          <w:p w:rsidR="00F21963" w:rsidRPr="00F21963" w:rsidRDefault="00F21963" w:rsidP="00321C9B">
            <w:pPr>
              <w:numPr>
                <w:ilvl w:val="0"/>
                <w:numId w:val="9"/>
              </w:numPr>
              <w:jc w:val="both"/>
              <w:rPr>
                <w:rFonts w:ascii="Verdana" w:hAnsi="Verdana" w:cs="Tahoma"/>
                <w:sz w:val="19"/>
                <w:szCs w:val="19"/>
              </w:rPr>
            </w:pPr>
            <w:proofErr w:type="spellStart"/>
            <w:r w:rsidRPr="007E4C1A">
              <w:rPr>
                <w:rFonts w:ascii="Verdana" w:hAnsi="Verdana"/>
                <w:sz w:val="19"/>
                <w:szCs w:val="19"/>
              </w:rPr>
              <w:t>Berri</w:t>
            </w:r>
            <w:proofErr w:type="spellEnd"/>
            <w:r w:rsidRPr="007E4C1A">
              <w:rPr>
                <w:rFonts w:ascii="Verdana" w:hAnsi="Verdana"/>
                <w:sz w:val="19"/>
                <w:szCs w:val="19"/>
              </w:rPr>
              <w:t xml:space="preserve"> </w:t>
            </w:r>
            <w:r w:rsidR="00321C9B">
              <w:rPr>
                <w:rFonts w:ascii="Verdana" w:hAnsi="Verdana"/>
                <w:sz w:val="19"/>
                <w:szCs w:val="19"/>
              </w:rPr>
              <w:t xml:space="preserve">Power Plant including </w:t>
            </w:r>
            <w:r w:rsidR="00321C9B" w:rsidRPr="00321C9B">
              <w:rPr>
                <w:rFonts w:ascii="Verdana" w:hAnsi="Verdana" w:cs="Tahoma"/>
                <w:sz w:val="19"/>
                <w:szCs w:val="19"/>
              </w:rPr>
              <w:t>gas turbine, generator, exhaust stack foundations</w:t>
            </w:r>
            <w:r w:rsidR="00321C9B">
              <w:rPr>
                <w:rFonts w:ascii="Verdana" w:hAnsi="Verdana" w:cs="Tahoma"/>
                <w:sz w:val="19"/>
                <w:szCs w:val="19"/>
              </w:rPr>
              <w:t xml:space="preserve"> </w:t>
            </w:r>
            <w:r w:rsidR="00321C9B">
              <w:rPr>
                <w:rFonts w:ascii="Verdana" w:hAnsi="Verdana" w:cs="Tahoma"/>
                <w:sz w:val="19"/>
                <w:szCs w:val="19"/>
              </w:rPr>
              <w:lastRenderedPageBreak/>
              <w:t>and</w:t>
            </w:r>
            <w:r w:rsidR="00321C9B" w:rsidRPr="00321C9B">
              <w:rPr>
                <w:rFonts w:ascii="Verdana" w:hAnsi="Verdana" w:cs="Tahoma"/>
                <w:sz w:val="19"/>
                <w:szCs w:val="19"/>
              </w:rPr>
              <w:t xml:space="preserve"> other facilitie</w:t>
            </w:r>
            <w:r w:rsidR="00321C9B">
              <w:rPr>
                <w:rFonts w:ascii="Verdana" w:hAnsi="Verdana" w:cs="Tahoma"/>
                <w:sz w:val="19"/>
                <w:szCs w:val="19"/>
              </w:rPr>
              <w:t>s</w:t>
            </w:r>
          </w:p>
        </w:tc>
      </w:tr>
      <w:tr w:rsidR="00321C9B" w:rsidRPr="00321C9B" w:rsidTr="00AC1BB7">
        <w:tc>
          <w:tcPr>
            <w:tcW w:w="5148" w:type="dxa"/>
            <w:gridSpan w:val="2"/>
          </w:tcPr>
          <w:p w:rsidR="00321C9B" w:rsidRPr="007E4C1A" w:rsidRDefault="00321C9B" w:rsidP="00321C9B">
            <w:pPr>
              <w:numPr>
                <w:ilvl w:val="1"/>
                <w:numId w:val="12"/>
              </w:numPr>
              <w:jc w:val="both"/>
              <w:rPr>
                <w:rFonts w:ascii="Verdana" w:hAnsi="Verdana" w:cs="Tahoma"/>
                <w:b/>
                <w:sz w:val="19"/>
                <w:szCs w:val="19"/>
              </w:rPr>
            </w:pPr>
            <w:r w:rsidRPr="00321C9B">
              <w:rPr>
                <w:rFonts w:ascii="Verdana" w:hAnsi="Verdana" w:cs="Tahoma"/>
                <w:b/>
                <w:sz w:val="19"/>
                <w:szCs w:val="19"/>
              </w:rPr>
              <w:lastRenderedPageBreak/>
              <w:t>Saudi Arabian Oil Company</w:t>
            </w:r>
            <w:r w:rsidRPr="007E4C1A">
              <w:rPr>
                <w:rFonts w:ascii="Verdana" w:hAnsi="Verdana" w:cs="Tahoma"/>
                <w:b/>
                <w:sz w:val="19"/>
                <w:szCs w:val="19"/>
              </w:rPr>
              <w:t xml:space="preserve"> </w:t>
            </w:r>
          </w:p>
        </w:tc>
        <w:tc>
          <w:tcPr>
            <w:tcW w:w="4729" w:type="dxa"/>
            <w:gridSpan w:val="4"/>
          </w:tcPr>
          <w:p w:rsidR="00321C9B" w:rsidRPr="007E4C1A" w:rsidRDefault="00321C9B" w:rsidP="00AC1BB7">
            <w:pPr>
              <w:jc w:val="both"/>
              <w:rPr>
                <w:rFonts w:ascii="Verdana" w:hAnsi="Verdana" w:cs="Tahoma"/>
                <w:sz w:val="19"/>
                <w:szCs w:val="19"/>
              </w:rPr>
            </w:pPr>
          </w:p>
        </w:tc>
      </w:tr>
      <w:tr w:rsidR="00321C9B" w:rsidRPr="007E4C1A" w:rsidTr="00AC1BB7">
        <w:trPr>
          <w:trHeight w:val="72"/>
        </w:trPr>
        <w:tc>
          <w:tcPr>
            <w:tcW w:w="1548" w:type="dxa"/>
          </w:tcPr>
          <w:p w:rsidR="00321C9B" w:rsidRPr="007E4C1A" w:rsidRDefault="00321C9B" w:rsidP="00AC1BB7">
            <w:pPr>
              <w:jc w:val="both"/>
              <w:rPr>
                <w:rFonts w:ascii="Verdana" w:hAnsi="Verdana" w:cs="Tahoma"/>
                <w:b/>
                <w:sz w:val="19"/>
                <w:szCs w:val="19"/>
              </w:rPr>
            </w:pPr>
          </w:p>
        </w:tc>
        <w:tc>
          <w:tcPr>
            <w:tcW w:w="8329" w:type="dxa"/>
            <w:gridSpan w:val="5"/>
          </w:tcPr>
          <w:p w:rsidR="00321C9B" w:rsidRPr="00321C9B" w:rsidRDefault="00321C9B" w:rsidP="00321C9B">
            <w:pPr>
              <w:numPr>
                <w:ilvl w:val="0"/>
                <w:numId w:val="13"/>
              </w:numPr>
              <w:jc w:val="both"/>
              <w:rPr>
                <w:rFonts w:ascii="Verdana" w:hAnsi="Verdana" w:cs="Tahoma"/>
                <w:sz w:val="19"/>
                <w:szCs w:val="19"/>
              </w:rPr>
            </w:pPr>
            <w:r w:rsidRPr="00321C9B">
              <w:rPr>
                <w:rFonts w:ascii="Verdana" w:hAnsi="Verdana" w:cs="Tahoma"/>
                <w:sz w:val="19"/>
                <w:szCs w:val="19"/>
              </w:rPr>
              <w:t>tank foundations and terminal buildings</w:t>
            </w:r>
          </w:p>
        </w:tc>
      </w:tr>
      <w:tr w:rsidR="00AA38D6" w:rsidRPr="00321C9B" w:rsidTr="00AC1BB7">
        <w:tc>
          <w:tcPr>
            <w:tcW w:w="5148" w:type="dxa"/>
            <w:gridSpan w:val="2"/>
          </w:tcPr>
          <w:p w:rsidR="00AA38D6" w:rsidRPr="007E4C1A" w:rsidRDefault="00AA38D6" w:rsidP="00AC1BB7">
            <w:pPr>
              <w:numPr>
                <w:ilvl w:val="1"/>
                <w:numId w:val="12"/>
              </w:numPr>
              <w:jc w:val="both"/>
              <w:rPr>
                <w:rFonts w:ascii="Verdana" w:hAnsi="Verdana" w:cs="Tahoma"/>
                <w:b/>
                <w:sz w:val="19"/>
                <w:szCs w:val="19"/>
              </w:rPr>
            </w:pPr>
            <w:r w:rsidRPr="00AA38D6">
              <w:rPr>
                <w:rFonts w:ascii="Verdana" w:hAnsi="Verdana" w:cs="Tahoma"/>
                <w:b/>
                <w:sz w:val="19"/>
                <w:szCs w:val="19"/>
              </w:rPr>
              <w:t xml:space="preserve">Al </w:t>
            </w:r>
            <w:proofErr w:type="spellStart"/>
            <w:r w:rsidRPr="00AA38D6">
              <w:rPr>
                <w:rFonts w:ascii="Verdana" w:hAnsi="Verdana" w:cs="Tahoma"/>
                <w:b/>
                <w:sz w:val="19"/>
                <w:szCs w:val="19"/>
              </w:rPr>
              <w:t>Khafji</w:t>
            </w:r>
            <w:proofErr w:type="spellEnd"/>
          </w:p>
        </w:tc>
        <w:tc>
          <w:tcPr>
            <w:tcW w:w="4729" w:type="dxa"/>
            <w:gridSpan w:val="4"/>
          </w:tcPr>
          <w:p w:rsidR="00AA38D6" w:rsidRPr="007E4C1A" w:rsidRDefault="00AA38D6" w:rsidP="00AC1BB7">
            <w:pPr>
              <w:jc w:val="both"/>
              <w:rPr>
                <w:rFonts w:ascii="Verdana" w:hAnsi="Verdana" w:cs="Tahoma"/>
                <w:sz w:val="19"/>
                <w:szCs w:val="19"/>
              </w:rPr>
            </w:pPr>
          </w:p>
        </w:tc>
      </w:tr>
      <w:tr w:rsidR="00AA38D6" w:rsidRPr="007E4C1A" w:rsidTr="00AC1BB7">
        <w:trPr>
          <w:trHeight w:val="72"/>
        </w:trPr>
        <w:tc>
          <w:tcPr>
            <w:tcW w:w="1548" w:type="dxa"/>
          </w:tcPr>
          <w:p w:rsidR="00AA38D6" w:rsidRPr="007E4C1A" w:rsidRDefault="00AA38D6" w:rsidP="00AC1BB7">
            <w:pPr>
              <w:jc w:val="both"/>
              <w:rPr>
                <w:rFonts w:ascii="Verdana" w:hAnsi="Verdana" w:cs="Tahoma"/>
                <w:b/>
                <w:sz w:val="19"/>
                <w:szCs w:val="19"/>
              </w:rPr>
            </w:pPr>
          </w:p>
        </w:tc>
        <w:tc>
          <w:tcPr>
            <w:tcW w:w="8329" w:type="dxa"/>
            <w:gridSpan w:val="5"/>
          </w:tcPr>
          <w:p w:rsidR="00AA38D6" w:rsidRPr="00321C9B" w:rsidRDefault="00AA38D6" w:rsidP="00AC1BB7">
            <w:pPr>
              <w:numPr>
                <w:ilvl w:val="0"/>
                <w:numId w:val="13"/>
              </w:numPr>
              <w:jc w:val="both"/>
              <w:rPr>
                <w:rFonts w:ascii="Verdana" w:hAnsi="Verdana" w:cs="Tahoma"/>
                <w:sz w:val="19"/>
                <w:szCs w:val="19"/>
              </w:rPr>
            </w:pPr>
            <w:r w:rsidRPr="00321C9B">
              <w:rPr>
                <w:rFonts w:ascii="Verdana" w:hAnsi="Verdana" w:cs="Tahoma"/>
                <w:sz w:val="19"/>
                <w:szCs w:val="19"/>
              </w:rPr>
              <w:t>various types of commercial and residential buildings</w:t>
            </w:r>
          </w:p>
        </w:tc>
      </w:tr>
      <w:tr w:rsidR="00AA38D6" w:rsidRPr="00321C9B" w:rsidTr="009E1751">
        <w:tc>
          <w:tcPr>
            <w:tcW w:w="7398" w:type="dxa"/>
            <w:gridSpan w:val="4"/>
          </w:tcPr>
          <w:p w:rsidR="00AA38D6" w:rsidRPr="007E4C1A" w:rsidRDefault="00AA38D6" w:rsidP="00AA38D6">
            <w:pPr>
              <w:numPr>
                <w:ilvl w:val="1"/>
                <w:numId w:val="12"/>
              </w:numPr>
              <w:jc w:val="both"/>
              <w:rPr>
                <w:rFonts w:ascii="Verdana" w:hAnsi="Verdana" w:cs="Tahoma"/>
                <w:b/>
                <w:sz w:val="19"/>
                <w:szCs w:val="19"/>
              </w:rPr>
            </w:pPr>
            <w:r w:rsidRPr="00AA38D6">
              <w:rPr>
                <w:rFonts w:ascii="Verdana" w:hAnsi="Verdana" w:cs="Tahoma"/>
                <w:b/>
                <w:sz w:val="19"/>
                <w:szCs w:val="19"/>
              </w:rPr>
              <w:t xml:space="preserve">Al </w:t>
            </w:r>
            <w:proofErr w:type="spellStart"/>
            <w:r w:rsidRPr="00AA38D6">
              <w:rPr>
                <w:rFonts w:ascii="Verdana" w:hAnsi="Verdana" w:cs="Tahoma"/>
                <w:b/>
                <w:sz w:val="19"/>
                <w:szCs w:val="19"/>
              </w:rPr>
              <w:t>Gosaibi</w:t>
            </w:r>
            <w:proofErr w:type="spellEnd"/>
            <w:r w:rsidRPr="00AA38D6">
              <w:rPr>
                <w:rFonts w:ascii="Verdana" w:hAnsi="Verdana" w:cs="Tahoma"/>
                <w:b/>
                <w:sz w:val="19"/>
                <w:szCs w:val="19"/>
              </w:rPr>
              <w:t xml:space="preserve"> Pharmaceutical </w:t>
            </w:r>
            <w:r w:rsidR="009E1751">
              <w:rPr>
                <w:rFonts w:ascii="Verdana" w:hAnsi="Verdana" w:cs="Tahoma"/>
                <w:b/>
                <w:sz w:val="19"/>
                <w:szCs w:val="19"/>
              </w:rPr>
              <w:t>W</w:t>
            </w:r>
            <w:r w:rsidR="009E1751" w:rsidRPr="009E1751">
              <w:rPr>
                <w:rFonts w:ascii="Verdana" w:hAnsi="Verdana" w:cs="Tahoma"/>
                <w:b/>
                <w:sz w:val="19"/>
                <w:szCs w:val="19"/>
              </w:rPr>
              <w:t>arehouse</w:t>
            </w:r>
          </w:p>
        </w:tc>
        <w:tc>
          <w:tcPr>
            <w:tcW w:w="2479" w:type="dxa"/>
            <w:gridSpan w:val="2"/>
          </w:tcPr>
          <w:p w:rsidR="00AA38D6" w:rsidRPr="007E4C1A" w:rsidRDefault="00AA38D6" w:rsidP="00AC1BB7">
            <w:pPr>
              <w:jc w:val="both"/>
              <w:rPr>
                <w:rFonts w:ascii="Verdana" w:hAnsi="Verdana" w:cs="Tahoma"/>
                <w:sz w:val="19"/>
                <w:szCs w:val="19"/>
              </w:rPr>
            </w:pPr>
          </w:p>
        </w:tc>
      </w:tr>
      <w:tr w:rsidR="00AA38D6" w:rsidRPr="00321C9B" w:rsidTr="00AC1BB7">
        <w:tc>
          <w:tcPr>
            <w:tcW w:w="5148" w:type="dxa"/>
            <w:gridSpan w:val="2"/>
          </w:tcPr>
          <w:p w:rsidR="00AA38D6" w:rsidRPr="00AA38D6" w:rsidRDefault="00AA38D6" w:rsidP="00AC1BB7">
            <w:pPr>
              <w:numPr>
                <w:ilvl w:val="1"/>
                <w:numId w:val="12"/>
              </w:numPr>
              <w:jc w:val="both"/>
              <w:rPr>
                <w:rFonts w:ascii="Verdana" w:hAnsi="Verdana" w:cs="Tahoma"/>
                <w:b/>
                <w:sz w:val="19"/>
                <w:szCs w:val="19"/>
              </w:rPr>
            </w:pPr>
            <w:r w:rsidRPr="00AA38D6">
              <w:rPr>
                <w:rFonts w:ascii="Verdana" w:hAnsi="Verdana" w:cs="Tahoma"/>
                <w:b/>
                <w:sz w:val="19"/>
                <w:szCs w:val="19"/>
              </w:rPr>
              <w:t>Saudi Fisheries, Dammam</w:t>
            </w:r>
          </w:p>
        </w:tc>
        <w:tc>
          <w:tcPr>
            <w:tcW w:w="4729" w:type="dxa"/>
            <w:gridSpan w:val="4"/>
          </w:tcPr>
          <w:p w:rsidR="00AA38D6" w:rsidRPr="007E4C1A" w:rsidRDefault="00AA38D6" w:rsidP="00AC1BB7">
            <w:pPr>
              <w:jc w:val="both"/>
              <w:rPr>
                <w:rFonts w:ascii="Verdana" w:hAnsi="Verdana" w:cs="Tahoma"/>
                <w:sz w:val="19"/>
                <w:szCs w:val="19"/>
              </w:rPr>
            </w:pPr>
          </w:p>
        </w:tc>
      </w:tr>
      <w:tr w:rsidR="00AA38D6" w:rsidRPr="007E4C1A" w:rsidTr="00AC1BB7">
        <w:trPr>
          <w:trHeight w:val="72"/>
        </w:trPr>
        <w:tc>
          <w:tcPr>
            <w:tcW w:w="1548" w:type="dxa"/>
          </w:tcPr>
          <w:p w:rsidR="00AA38D6" w:rsidRPr="007E4C1A" w:rsidRDefault="00AA38D6" w:rsidP="00AC1BB7">
            <w:pPr>
              <w:jc w:val="both"/>
              <w:rPr>
                <w:rFonts w:ascii="Verdana" w:hAnsi="Verdana" w:cs="Tahoma"/>
                <w:b/>
                <w:sz w:val="19"/>
                <w:szCs w:val="19"/>
              </w:rPr>
            </w:pPr>
          </w:p>
        </w:tc>
        <w:tc>
          <w:tcPr>
            <w:tcW w:w="8329" w:type="dxa"/>
            <w:gridSpan w:val="5"/>
          </w:tcPr>
          <w:p w:rsidR="00AA38D6" w:rsidRPr="00321C9B" w:rsidRDefault="009E1751" w:rsidP="00AC1BB7">
            <w:pPr>
              <w:numPr>
                <w:ilvl w:val="0"/>
                <w:numId w:val="13"/>
              </w:numPr>
              <w:jc w:val="both"/>
              <w:rPr>
                <w:rFonts w:ascii="Verdana" w:hAnsi="Verdana" w:cs="Tahoma"/>
                <w:sz w:val="19"/>
                <w:szCs w:val="19"/>
              </w:rPr>
            </w:pPr>
            <w:r>
              <w:rPr>
                <w:rFonts w:ascii="Verdana" w:hAnsi="Verdana" w:cs="Tahoma"/>
                <w:sz w:val="19"/>
                <w:szCs w:val="19"/>
              </w:rPr>
              <w:t>p</w:t>
            </w:r>
            <w:r w:rsidR="00AA38D6" w:rsidRPr="00321C9B">
              <w:rPr>
                <w:rFonts w:ascii="Verdana" w:hAnsi="Verdana" w:cs="Tahoma"/>
                <w:sz w:val="19"/>
                <w:szCs w:val="19"/>
              </w:rPr>
              <w:t>olystyrene box plant</w:t>
            </w:r>
          </w:p>
        </w:tc>
      </w:tr>
      <w:tr w:rsidR="00AA38D6" w:rsidRPr="00321C9B" w:rsidTr="00AC1BB7">
        <w:tc>
          <w:tcPr>
            <w:tcW w:w="5148" w:type="dxa"/>
            <w:gridSpan w:val="2"/>
          </w:tcPr>
          <w:p w:rsidR="00AA38D6" w:rsidRPr="00AA38D6" w:rsidRDefault="00AA38D6" w:rsidP="00AC1BB7">
            <w:pPr>
              <w:numPr>
                <w:ilvl w:val="1"/>
                <w:numId w:val="12"/>
              </w:numPr>
              <w:jc w:val="both"/>
              <w:rPr>
                <w:rFonts w:ascii="Verdana" w:hAnsi="Verdana" w:cs="Tahoma"/>
                <w:b/>
                <w:sz w:val="19"/>
                <w:szCs w:val="19"/>
              </w:rPr>
            </w:pPr>
            <w:r w:rsidRPr="00AA38D6">
              <w:rPr>
                <w:rFonts w:ascii="Verdana" w:hAnsi="Verdana" w:cs="Tahoma"/>
                <w:b/>
                <w:sz w:val="19"/>
                <w:szCs w:val="19"/>
              </w:rPr>
              <w:t>GAMA in Jeddah</w:t>
            </w:r>
          </w:p>
        </w:tc>
        <w:tc>
          <w:tcPr>
            <w:tcW w:w="4729" w:type="dxa"/>
            <w:gridSpan w:val="4"/>
          </w:tcPr>
          <w:p w:rsidR="00AA38D6" w:rsidRPr="007E4C1A" w:rsidRDefault="00AA38D6" w:rsidP="00AC1BB7">
            <w:pPr>
              <w:jc w:val="both"/>
              <w:rPr>
                <w:rFonts w:ascii="Verdana" w:hAnsi="Verdana" w:cs="Tahoma"/>
                <w:sz w:val="19"/>
                <w:szCs w:val="19"/>
              </w:rPr>
            </w:pPr>
          </w:p>
        </w:tc>
      </w:tr>
      <w:tr w:rsidR="00AA38D6" w:rsidRPr="007E4C1A" w:rsidTr="00AC1BB7">
        <w:trPr>
          <w:trHeight w:val="72"/>
        </w:trPr>
        <w:tc>
          <w:tcPr>
            <w:tcW w:w="1548" w:type="dxa"/>
          </w:tcPr>
          <w:p w:rsidR="00AA38D6" w:rsidRPr="007E4C1A" w:rsidRDefault="00AA38D6" w:rsidP="00AC1BB7">
            <w:pPr>
              <w:jc w:val="both"/>
              <w:rPr>
                <w:rFonts w:ascii="Verdana" w:hAnsi="Verdana" w:cs="Tahoma"/>
                <w:b/>
                <w:sz w:val="19"/>
                <w:szCs w:val="19"/>
              </w:rPr>
            </w:pPr>
          </w:p>
        </w:tc>
        <w:tc>
          <w:tcPr>
            <w:tcW w:w="8329" w:type="dxa"/>
            <w:gridSpan w:val="5"/>
          </w:tcPr>
          <w:p w:rsidR="00AA38D6" w:rsidRPr="00321C9B" w:rsidRDefault="009E1751" w:rsidP="00AC1BB7">
            <w:pPr>
              <w:numPr>
                <w:ilvl w:val="0"/>
                <w:numId w:val="13"/>
              </w:numPr>
              <w:jc w:val="both"/>
              <w:rPr>
                <w:rFonts w:ascii="Verdana" w:hAnsi="Verdana" w:cs="Tahoma"/>
                <w:sz w:val="19"/>
                <w:szCs w:val="19"/>
              </w:rPr>
            </w:pPr>
            <w:r>
              <w:rPr>
                <w:rFonts w:ascii="Verdana" w:hAnsi="Verdana" w:cs="Tahoma"/>
                <w:sz w:val="19"/>
                <w:szCs w:val="19"/>
              </w:rPr>
              <w:t>r</w:t>
            </w:r>
            <w:r w:rsidR="00AA38D6">
              <w:rPr>
                <w:rFonts w:ascii="Verdana" w:hAnsi="Verdana" w:cs="Tahoma"/>
                <w:sz w:val="19"/>
                <w:szCs w:val="19"/>
              </w:rPr>
              <w:t>esidential compound</w:t>
            </w:r>
          </w:p>
        </w:tc>
      </w:tr>
      <w:tr w:rsidR="00AA38D6" w:rsidRPr="00321C9B" w:rsidTr="00AA38D6">
        <w:tc>
          <w:tcPr>
            <w:tcW w:w="6678" w:type="dxa"/>
            <w:gridSpan w:val="3"/>
          </w:tcPr>
          <w:p w:rsidR="00AA38D6" w:rsidRPr="00AA38D6" w:rsidRDefault="00AA38D6" w:rsidP="00AC1BB7">
            <w:pPr>
              <w:numPr>
                <w:ilvl w:val="1"/>
                <w:numId w:val="12"/>
              </w:numPr>
              <w:jc w:val="both"/>
              <w:rPr>
                <w:rFonts w:ascii="Verdana" w:hAnsi="Verdana" w:cs="Tahoma"/>
                <w:b/>
                <w:sz w:val="19"/>
                <w:szCs w:val="19"/>
              </w:rPr>
            </w:pPr>
            <w:r w:rsidRPr="00AA38D6">
              <w:rPr>
                <w:rFonts w:ascii="Verdana" w:hAnsi="Verdana" w:cs="Tahoma"/>
                <w:b/>
                <w:sz w:val="19"/>
                <w:szCs w:val="19"/>
              </w:rPr>
              <w:t>Lube Oil Refinery in Industrial Area Jeddah</w:t>
            </w:r>
          </w:p>
        </w:tc>
        <w:tc>
          <w:tcPr>
            <w:tcW w:w="3199" w:type="dxa"/>
            <w:gridSpan w:val="3"/>
          </w:tcPr>
          <w:p w:rsidR="00AA38D6" w:rsidRPr="007E4C1A" w:rsidRDefault="00AA38D6" w:rsidP="00AC1BB7">
            <w:pPr>
              <w:jc w:val="both"/>
              <w:rPr>
                <w:rFonts w:ascii="Verdana" w:hAnsi="Verdana" w:cs="Tahoma"/>
                <w:sz w:val="19"/>
                <w:szCs w:val="19"/>
              </w:rPr>
            </w:pPr>
          </w:p>
        </w:tc>
      </w:tr>
      <w:tr w:rsidR="00AA38D6" w:rsidRPr="007E4C1A" w:rsidTr="00AC1BB7">
        <w:trPr>
          <w:trHeight w:val="72"/>
        </w:trPr>
        <w:tc>
          <w:tcPr>
            <w:tcW w:w="1548" w:type="dxa"/>
          </w:tcPr>
          <w:p w:rsidR="00AA38D6" w:rsidRPr="007E4C1A" w:rsidRDefault="00AA38D6" w:rsidP="00AC1BB7">
            <w:pPr>
              <w:jc w:val="both"/>
              <w:rPr>
                <w:rFonts w:ascii="Verdana" w:hAnsi="Verdana" w:cs="Tahoma"/>
                <w:b/>
                <w:sz w:val="19"/>
                <w:szCs w:val="19"/>
              </w:rPr>
            </w:pPr>
          </w:p>
        </w:tc>
        <w:tc>
          <w:tcPr>
            <w:tcW w:w="8329" w:type="dxa"/>
            <w:gridSpan w:val="5"/>
          </w:tcPr>
          <w:p w:rsidR="00AA38D6" w:rsidRPr="00321C9B" w:rsidRDefault="00AA38D6" w:rsidP="00AC1BB7">
            <w:pPr>
              <w:numPr>
                <w:ilvl w:val="0"/>
                <w:numId w:val="13"/>
              </w:numPr>
              <w:jc w:val="both"/>
              <w:rPr>
                <w:rFonts w:ascii="Verdana" w:hAnsi="Verdana" w:cs="Tahoma"/>
                <w:sz w:val="19"/>
                <w:szCs w:val="19"/>
              </w:rPr>
            </w:pPr>
            <w:r>
              <w:rPr>
                <w:rFonts w:ascii="Verdana" w:hAnsi="Verdana" w:cs="Tahoma"/>
                <w:sz w:val="19"/>
                <w:szCs w:val="19"/>
              </w:rPr>
              <w:t xml:space="preserve">including </w:t>
            </w:r>
            <w:r w:rsidRPr="00321C9B">
              <w:rPr>
                <w:rFonts w:ascii="Verdana" w:hAnsi="Verdana" w:cs="Tahoma"/>
                <w:sz w:val="19"/>
                <w:szCs w:val="19"/>
              </w:rPr>
              <w:t>administrati</w:t>
            </w:r>
            <w:r>
              <w:rPr>
                <w:rFonts w:ascii="Verdana" w:hAnsi="Verdana" w:cs="Tahoma"/>
                <w:sz w:val="19"/>
                <w:szCs w:val="19"/>
              </w:rPr>
              <w:t>ve building, underground water and</w:t>
            </w:r>
            <w:r w:rsidRPr="00321C9B">
              <w:rPr>
                <w:rFonts w:ascii="Verdana" w:hAnsi="Verdana" w:cs="Tahoma"/>
                <w:sz w:val="19"/>
                <w:szCs w:val="19"/>
              </w:rPr>
              <w:t xml:space="preserve"> oil storage tank, acid treatment plant, blending plant and machine foundations</w:t>
            </w:r>
          </w:p>
        </w:tc>
      </w:tr>
      <w:tr w:rsidR="00AA38D6" w:rsidRPr="00321C9B" w:rsidTr="00AC1BB7">
        <w:tc>
          <w:tcPr>
            <w:tcW w:w="6678" w:type="dxa"/>
            <w:gridSpan w:val="3"/>
          </w:tcPr>
          <w:p w:rsidR="00AA38D6" w:rsidRPr="00AA38D6" w:rsidRDefault="00AA38D6" w:rsidP="00AC1BB7">
            <w:pPr>
              <w:numPr>
                <w:ilvl w:val="1"/>
                <w:numId w:val="12"/>
              </w:numPr>
              <w:jc w:val="both"/>
              <w:rPr>
                <w:rFonts w:ascii="Verdana" w:hAnsi="Verdana" w:cs="Tahoma"/>
                <w:b/>
                <w:sz w:val="19"/>
                <w:szCs w:val="19"/>
              </w:rPr>
            </w:pPr>
            <w:r w:rsidRPr="00AA38D6">
              <w:rPr>
                <w:rFonts w:ascii="Verdana" w:hAnsi="Verdana" w:cs="Tahoma"/>
                <w:b/>
                <w:sz w:val="19"/>
                <w:szCs w:val="19"/>
              </w:rPr>
              <w:t>Lube Oil Refinery in Industrial Area Jeddah</w:t>
            </w:r>
          </w:p>
        </w:tc>
        <w:tc>
          <w:tcPr>
            <w:tcW w:w="3199" w:type="dxa"/>
            <w:gridSpan w:val="3"/>
          </w:tcPr>
          <w:p w:rsidR="00AA38D6" w:rsidRPr="007E4C1A" w:rsidRDefault="00AA38D6" w:rsidP="00AC1BB7">
            <w:pPr>
              <w:jc w:val="both"/>
              <w:rPr>
                <w:rFonts w:ascii="Verdana" w:hAnsi="Verdana" w:cs="Tahoma"/>
                <w:sz w:val="19"/>
                <w:szCs w:val="19"/>
              </w:rPr>
            </w:pPr>
          </w:p>
        </w:tc>
      </w:tr>
      <w:tr w:rsidR="00AA38D6" w:rsidRPr="007E4C1A" w:rsidTr="00AC1BB7">
        <w:trPr>
          <w:trHeight w:val="72"/>
        </w:trPr>
        <w:tc>
          <w:tcPr>
            <w:tcW w:w="1548" w:type="dxa"/>
          </w:tcPr>
          <w:p w:rsidR="00AA38D6" w:rsidRPr="007E4C1A" w:rsidRDefault="00AA38D6" w:rsidP="00AC1BB7">
            <w:pPr>
              <w:jc w:val="both"/>
              <w:rPr>
                <w:rFonts w:ascii="Verdana" w:hAnsi="Verdana" w:cs="Tahoma"/>
                <w:b/>
                <w:sz w:val="19"/>
                <w:szCs w:val="19"/>
              </w:rPr>
            </w:pPr>
          </w:p>
        </w:tc>
        <w:tc>
          <w:tcPr>
            <w:tcW w:w="8329" w:type="dxa"/>
            <w:gridSpan w:val="5"/>
          </w:tcPr>
          <w:p w:rsidR="00AA38D6" w:rsidRPr="00321C9B" w:rsidRDefault="00AA38D6" w:rsidP="00AC1BB7">
            <w:pPr>
              <w:numPr>
                <w:ilvl w:val="0"/>
                <w:numId w:val="13"/>
              </w:numPr>
              <w:jc w:val="both"/>
              <w:rPr>
                <w:rFonts w:ascii="Verdana" w:hAnsi="Verdana" w:cs="Tahoma"/>
                <w:sz w:val="19"/>
                <w:szCs w:val="19"/>
              </w:rPr>
            </w:pPr>
            <w:r>
              <w:rPr>
                <w:rFonts w:ascii="Verdana" w:hAnsi="Verdana" w:cs="Tahoma"/>
                <w:sz w:val="19"/>
                <w:szCs w:val="19"/>
              </w:rPr>
              <w:t xml:space="preserve">including </w:t>
            </w:r>
            <w:r w:rsidRPr="00321C9B">
              <w:rPr>
                <w:rFonts w:ascii="Verdana" w:hAnsi="Verdana" w:cs="Tahoma"/>
                <w:sz w:val="19"/>
                <w:szCs w:val="19"/>
              </w:rPr>
              <w:t>administrati</w:t>
            </w:r>
            <w:r>
              <w:rPr>
                <w:rFonts w:ascii="Verdana" w:hAnsi="Verdana" w:cs="Tahoma"/>
                <w:sz w:val="19"/>
                <w:szCs w:val="19"/>
              </w:rPr>
              <w:t>ve building, underground water and</w:t>
            </w:r>
            <w:r w:rsidRPr="00321C9B">
              <w:rPr>
                <w:rFonts w:ascii="Verdana" w:hAnsi="Verdana" w:cs="Tahoma"/>
                <w:sz w:val="19"/>
                <w:szCs w:val="19"/>
              </w:rPr>
              <w:t xml:space="preserve"> oil storage tank, acid treatment plant, blending plant and machine foundations</w:t>
            </w:r>
          </w:p>
        </w:tc>
      </w:tr>
      <w:tr w:rsidR="00AA38D6" w:rsidRPr="007E4C1A" w:rsidTr="00AC1BB7">
        <w:tc>
          <w:tcPr>
            <w:tcW w:w="9378" w:type="dxa"/>
            <w:gridSpan w:val="5"/>
          </w:tcPr>
          <w:p w:rsidR="00AA38D6" w:rsidRPr="007E4C1A" w:rsidRDefault="00AA38D6" w:rsidP="00AC1BB7">
            <w:pPr>
              <w:numPr>
                <w:ilvl w:val="1"/>
                <w:numId w:val="12"/>
              </w:numPr>
              <w:jc w:val="both"/>
              <w:rPr>
                <w:rFonts w:ascii="Verdana" w:hAnsi="Verdana" w:cs="Tahoma"/>
                <w:b/>
                <w:sz w:val="19"/>
                <w:szCs w:val="19"/>
              </w:rPr>
            </w:pPr>
            <w:r w:rsidRPr="003D433F">
              <w:rPr>
                <w:rFonts w:ascii="Verdana" w:hAnsi="Verdana" w:cs="Tahoma"/>
                <w:b/>
                <w:sz w:val="19"/>
                <w:szCs w:val="19"/>
              </w:rPr>
              <w:t xml:space="preserve">Royal Saudi Air </w:t>
            </w:r>
            <w:r>
              <w:rPr>
                <w:rFonts w:ascii="Verdana" w:hAnsi="Verdana" w:cs="Tahoma"/>
                <w:b/>
                <w:sz w:val="19"/>
                <w:szCs w:val="19"/>
              </w:rPr>
              <w:t>F</w:t>
            </w:r>
            <w:r w:rsidRPr="003D433F">
              <w:rPr>
                <w:rFonts w:ascii="Verdana" w:hAnsi="Verdana" w:cs="Tahoma"/>
                <w:b/>
                <w:sz w:val="19"/>
                <w:szCs w:val="19"/>
              </w:rPr>
              <w:t>orce</w:t>
            </w:r>
            <w:r>
              <w:rPr>
                <w:rFonts w:ascii="Verdana" w:hAnsi="Verdana" w:cs="Tahoma"/>
                <w:b/>
                <w:sz w:val="19"/>
                <w:szCs w:val="19"/>
              </w:rPr>
              <w:t xml:space="preserve"> Project (</w:t>
            </w:r>
            <w:r w:rsidRPr="003D433F">
              <w:rPr>
                <w:rFonts w:ascii="Verdana" w:hAnsi="Verdana" w:cs="Tahoma"/>
                <w:b/>
                <w:sz w:val="19"/>
                <w:szCs w:val="19"/>
              </w:rPr>
              <w:t xml:space="preserve">Ministry of Defence &amp; Aviation) </w:t>
            </w:r>
          </w:p>
        </w:tc>
        <w:tc>
          <w:tcPr>
            <w:tcW w:w="499" w:type="dxa"/>
          </w:tcPr>
          <w:p w:rsidR="00AA38D6" w:rsidRPr="007E4C1A" w:rsidRDefault="00AA38D6" w:rsidP="00AC1BB7">
            <w:pPr>
              <w:ind w:left="360"/>
              <w:jc w:val="both"/>
              <w:rPr>
                <w:rFonts w:ascii="Verdana" w:hAnsi="Verdana" w:cs="Tahoma"/>
                <w:sz w:val="19"/>
                <w:szCs w:val="19"/>
              </w:rPr>
            </w:pPr>
          </w:p>
        </w:tc>
      </w:tr>
      <w:tr w:rsidR="00AA38D6" w:rsidRPr="007E4C1A" w:rsidTr="00AC1BB7">
        <w:tc>
          <w:tcPr>
            <w:tcW w:w="1548" w:type="dxa"/>
          </w:tcPr>
          <w:p w:rsidR="00AA38D6" w:rsidRPr="007E4C1A" w:rsidRDefault="00AA38D6" w:rsidP="00AC1BB7">
            <w:pPr>
              <w:jc w:val="both"/>
              <w:rPr>
                <w:rFonts w:ascii="Verdana" w:hAnsi="Verdana" w:cs="Tahoma"/>
                <w:b/>
                <w:sz w:val="19"/>
                <w:szCs w:val="19"/>
              </w:rPr>
            </w:pPr>
          </w:p>
        </w:tc>
        <w:tc>
          <w:tcPr>
            <w:tcW w:w="8329" w:type="dxa"/>
            <w:gridSpan w:val="5"/>
          </w:tcPr>
          <w:p w:rsidR="00AA38D6" w:rsidRPr="007E4C1A" w:rsidRDefault="00AA38D6" w:rsidP="00AC1BB7">
            <w:pPr>
              <w:numPr>
                <w:ilvl w:val="0"/>
                <w:numId w:val="13"/>
              </w:numPr>
              <w:jc w:val="both"/>
              <w:rPr>
                <w:rFonts w:ascii="Verdana" w:hAnsi="Verdana" w:cs="Tahoma"/>
                <w:sz w:val="19"/>
                <w:szCs w:val="19"/>
              </w:rPr>
            </w:pPr>
            <w:r w:rsidRPr="00A66F8C">
              <w:rPr>
                <w:rFonts w:ascii="Verdana" w:hAnsi="Verdana" w:cs="Tahoma"/>
                <w:sz w:val="19"/>
                <w:szCs w:val="19"/>
              </w:rPr>
              <w:t>Long Range Radar Station</w:t>
            </w:r>
            <w:r>
              <w:rPr>
                <w:rFonts w:ascii="Verdana" w:hAnsi="Verdana" w:cs="Tahoma"/>
                <w:sz w:val="19"/>
                <w:szCs w:val="19"/>
              </w:rPr>
              <w:t xml:space="preserve"> at Al </w:t>
            </w:r>
            <w:proofErr w:type="spellStart"/>
            <w:r w:rsidRPr="00A66F8C">
              <w:rPr>
                <w:rFonts w:ascii="Verdana" w:hAnsi="Verdana" w:cs="Tahoma"/>
                <w:sz w:val="19"/>
                <w:szCs w:val="19"/>
              </w:rPr>
              <w:t>Baha</w:t>
            </w:r>
            <w:proofErr w:type="spellEnd"/>
            <w:r>
              <w:rPr>
                <w:rFonts w:ascii="Verdana" w:hAnsi="Verdana" w:cs="Tahoma"/>
                <w:sz w:val="19"/>
                <w:szCs w:val="19"/>
              </w:rPr>
              <w:t>.</w:t>
            </w:r>
          </w:p>
        </w:tc>
      </w:tr>
      <w:tr w:rsidR="00AA38D6" w:rsidRPr="007E4C1A" w:rsidTr="00AC1BB7">
        <w:tc>
          <w:tcPr>
            <w:tcW w:w="9378" w:type="dxa"/>
            <w:gridSpan w:val="5"/>
          </w:tcPr>
          <w:p w:rsidR="00AA38D6" w:rsidRPr="007E4C1A" w:rsidRDefault="00AA38D6" w:rsidP="00AC1BB7">
            <w:pPr>
              <w:numPr>
                <w:ilvl w:val="1"/>
                <w:numId w:val="12"/>
              </w:numPr>
              <w:jc w:val="both"/>
              <w:rPr>
                <w:rFonts w:ascii="Verdana" w:hAnsi="Verdana" w:cs="Tahoma"/>
                <w:b/>
                <w:sz w:val="19"/>
                <w:szCs w:val="19"/>
              </w:rPr>
            </w:pPr>
            <w:r>
              <w:rPr>
                <w:rFonts w:ascii="Verdana" w:hAnsi="Verdana" w:cs="Tahoma"/>
                <w:b/>
                <w:sz w:val="19"/>
                <w:szCs w:val="19"/>
              </w:rPr>
              <w:t xml:space="preserve">Riyadh </w:t>
            </w:r>
            <w:r w:rsidRPr="00DE4B6A">
              <w:rPr>
                <w:rFonts w:ascii="Verdana" w:hAnsi="Verdana" w:cs="Tahoma"/>
                <w:b/>
                <w:sz w:val="19"/>
                <w:szCs w:val="19"/>
              </w:rPr>
              <w:t>Re</w:t>
            </w:r>
            <w:r>
              <w:rPr>
                <w:rFonts w:ascii="Verdana" w:hAnsi="Verdana" w:cs="Tahoma"/>
                <w:b/>
                <w:sz w:val="19"/>
                <w:szCs w:val="19"/>
              </w:rPr>
              <w:t>gion Water and Sewage Authority</w:t>
            </w:r>
          </w:p>
        </w:tc>
        <w:tc>
          <w:tcPr>
            <w:tcW w:w="499" w:type="dxa"/>
          </w:tcPr>
          <w:p w:rsidR="00AA38D6" w:rsidRPr="007E4C1A" w:rsidRDefault="00AA38D6" w:rsidP="00AC1BB7">
            <w:pPr>
              <w:ind w:left="360"/>
              <w:jc w:val="both"/>
              <w:rPr>
                <w:rFonts w:ascii="Verdana" w:hAnsi="Verdana" w:cs="Tahoma"/>
                <w:sz w:val="19"/>
                <w:szCs w:val="19"/>
              </w:rPr>
            </w:pPr>
          </w:p>
        </w:tc>
      </w:tr>
      <w:tr w:rsidR="00AA38D6" w:rsidRPr="007E4C1A" w:rsidTr="00AC1BB7">
        <w:tc>
          <w:tcPr>
            <w:tcW w:w="1548" w:type="dxa"/>
          </w:tcPr>
          <w:p w:rsidR="00AA38D6" w:rsidRPr="007E4C1A" w:rsidRDefault="00AA38D6" w:rsidP="00AC1BB7">
            <w:pPr>
              <w:jc w:val="both"/>
              <w:rPr>
                <w:rFonts w:ascii="Verdana" w:hAnsi="Verdana" w:cs="Tahoma"/>
                <w:b/>
                <w:sz w:val="19"/>
                <w:szCs w:val="19"/>
              </w:rPr>
            </w:pPr>
          </w:p>
        </w:tc>
        <w:tc>
          <w:tcPr>
            <w:tcW w:w="8329" w:type="dxa"/>
            <w:gridSpan w:val="5"/>
          </w:tcPr>
          <w:p w:rsidR="00AA38D6" w:rsidRDefault="009E1751" w:rsidP="00AC1BB7">
            <w:pPr>
              <w:numPr>
                <w:ilvl w:val="0"/>
                <w:numId w:val="13"/>
              </w:numPr>
              <w:jc w:val="both"/>
              <w:rPr>
                <w:rFonts w:ascii="Verdana" w:hAnsi="Verdana" w:cs="Tahoma"/>
                <w:sz w:val="19"/>
                <w:szCs w:val="19"/>
              </w:rPr>
            </w:pPr>
            <w:r>
              <w:rPr>
                <w:rFonts w:ascii="Verdana" w:hAnsi="Verdana" w:cs="Tahoma"/>
                <w:sz w:val="19"/>
                <w:szCs w:val="19"/>
              </w:rPr>
              <w:t>sewage treatment plant</w:t>
            </w:r>
          </w:p>
          <w:p w:rsidR="00AA38D6" w:rsidRPr="007E4C1A" w:rsidRDefault="009E1751" w:rsidP="00AC1BB7">
            <w:pPr>
              <w:numPr>
                <w:ilvl w:val="0"/>
                <w:numId w:val="13"/>
              </w:numPr>
              <w:jc w:val="both"/>
              <w:rPr>
                <w:rFonts w:ascii="Verdana" w:hAnsi="Verdana" w:cs="Tahoma"/>
                <w:sz w:val="19"/>
                <w:szCs w:val="19"/>
              </w:rPr>
            </w:pPr>
            <w:r>
              <w:rPr>
                <w:rFonts w:ascii="Verdana" w:hAnsi="Verdana" w:cs="Tahoma"/>
                <w:sz w:val="19"/>
                <w:szCs w:val="19"/>
              </w:rPr>
              <w:t>p</w:t>
            </w:r>
            <w:r w:rsidRPr="00A66F8C">
              <w:rPr>
                <w:rFonts w:ascii="Verdana" w:hAnsi="Verdana" w:cs="Tahoma"/>
                <w:sz w:val="19"/>
                <w:szCs w:val="19"/>
              </w:rPr>
              <w:t xml:space="preserve">umping </w:t>
            </w:r>
            <w:r>
              <w:rPr>
                <w:rFonts w:ascii="Verdana" w:hAnsi="Verdana" w:cs="Tahoma"/>
                <w:sz w:val="19"/>
                <w:szCs w:val="19"/>
              </w:rPr>
              <w:t>s</w:t>
            </w:r>
            <w:r w:rsidRPr="00A66F8C">
              <w:rPr>
                <w:rFonts w:ascii="Verdana" w:hAnsi="Verdana" w:cs="Tahoma"/>
                <w:sz w:val="19"/>
                <w:szCs w:val="19"/>
              </w:rPr>
              <w:t xml:space="preserve">tations for </w:t>
            </w:r>
            <w:r w:rsidR="00AA38D6" w:rsidRPr="00A66F8C">
              <w:rPr>
                <w:rFonts w:ascii="Verdana" w:hAnsi="Verdana" w:cs="Tahoma"/>
                <w:sz w:val="19"/>
                <w:szCs w:val="19"/>
              </w:rPr>
              <w:t xml:space="preserve">Al </w:t>
            </w:r>
            <w:proofErr w:type="spellStart"/>
            <w:r w:rsidR="00AA38D6" w:rsidRPr="00A66F8C">
              <w:rPr>
                <w:rFonts w:ascii="Verdana" w:hAnsi="Verdana" w:cs="Tahoma"/>
                <w:sz w:val="19"/>
                <w:szCs w:val="19"/>
              </w:rPr>
              <w:t>Kharj</w:t>
            </w:r>
            <w:proofErr w:type="spellEnd"/>
            <w:r w:rsidR="00AA38D6" w:rsidRPr="00A66F8C">
              <w:rPr>
                <w:rFonts w:ascii="Verdana" w:hAnsi="Verdana" w:cs="Tahoma"/>
                <w:sz w:val="19"/>
                <w:szCs w:val="19"/>
              </w:rPr>
              <w:t xml:space="preserve"> Sewage Disposal Systems</w:t>
            </w:r>
          </w:p>
        </w:tc>
      </w:tr>
      <w:tr w:rsidR="00AA38D6" w:rsidRPr="007E4C1A" w:rsidTr="00AC1BB7">
        <w:tc>
          <w:tcPr>
            <w:tcW w:w="9378" w:type="dxa"/>
            <w:gridSpan w:val="5"/>
          </w:tcPr>
          <w:p w:rsidR="00AA38D6" w:rsidRPr="007E4C1A" w:rsidRDefault="00AA38D6" w:rsidP="00AC1BB7">
            <w:pPr>
              <w:numPr>
                <w:ilvl w:val="1"/>
                <w:numId w:val="12"/>
              </w:numPr>
              <w:jc w:val="both"/>
              <w:rPr>
                <w:rFonts w:ascii="Verdana" w:hAnsi="Verdana" w:cs="Tahoma"/>
                <w:b/>
                <w:sz w:val="19"/>
                <w:szCs w:val="19"/>
              </w:rPr>
            </w:pPr>
            <w:r>
              <w:rPr>
                <w:rFonts w:ascii="Verdana" w:hAnsi="Verdana" w:cs="Tahoma"/>
                <w:b/>
                <w:sz w:val="19"/>
                <w:szCs w:val="19"/>
              </w:rPr>
              <w:t xml:space="preserve">Ministry of Telecom in </w:t>
            </w:r>
            <w:proofErr w:type="spellStart"/>
            <w:r>
              <w:rPr>
                <w:rFonts w:ascii="Verdana" w:hAnsi="Verdana" w:cs="Tahoma"/>
                <w:b/>
                <w:sz w:val="19"/>
                <w:szCs w:val="19"/>
              </w:rPr>
              <w:t>Bani</w:t>
            </w:r>
            <w:proofErr w:type="spellEnd"/>
            <w:r>
              <w:rPr>
                <w:rFonts w:ascii="Verdana" w:hAnsi="Verdana" w:cs="Tahoma"/>
                <w:b/>
                <w:sz w:val="19"/>
                <w:szCs w:val="19"/>
              </w:rPr>
              <w:t xml:space="preserve"> </w:t>
            </w:r>
            <w:proofErr w:type="spellStart"/>
            <w:r>
              <w:rPr>
                <w:rFonts w:ascii="Verdana" w:hAnsi="Verdana" w:cs="Tahoma"/>
                <w:b/>
                <w:sz w:val="19"/>
                <w:szCs w:val="19"/>
              </w:rPr>
              <w:t>Kabir</w:t>
            </w:r>
            <w:proofErr w:type="spellEnd"/>
          </w:p>
        </w:tc>
        <w:tc>
          <w:tcPr>
            <w:tcW w:w="499" w:type="dxa"/>
          </w:tcPr>
          <w:p w:rsidR="00AA38D6" w:rsidRPr="007E4C1A" w:rsidRDefault="00AA38D6" w:rsidP="00AC1BB7">
            <w:pPr>
              <w:ind w:left="360"/>
              <w:jc w:val="both"/>
              <w:rPr>
                <w:rFonts w:ascii="Verdana" w:hAnsi="Verdana" w:cs="Tahoma"/>
                <w:sz w:val="19"/>
                <w:szCs w:val="19"/>
              </w:rPr>
            </w:pPr>
          </w:p>
        </w:tc>
      </w:tr>
      <w:tr w:rsidR="00AA38D6" w:rsidRPr="007E4C1A" w:rsidTr="00AC1BB7">
        <w:tc>
          <w:tcPr>
            <w:tcW w:w="1548" w:type="dxa"/>
          </w:tcPr>
          <w:p w:rsidR="00AA38D6" w:rsidRPr="007E4C1A" w:rsidRDefault="00AA38D6" w:rsidP="00AC1BB7">
            <w:pPr>
              <w:jc w:val="both"/>
              <w:rPr>
                <w:rFonts w:ascii="Verdana" w:hAnsi="Verdana" w:cs="Tahoma"/>
                <w:b/>
                <w:sz w:val="19"/>
                <w:szCs w:val="19"/>
              </w:rPr>
            </w:pPr>
          </w:p>
        </w:tc>
        <w:tc>
          <w:tcPr>
            <w:tcW w:w="8329" w:type="dxa"/>
            <w:gridSpan w:val="5"/>
          </w:tcPr>
          <w:p w:rsidR="00AA38D6" w:rsidRPr="007E4C1A" w:rsidRDefault="00AA38D6" w:rsidP="00AA38D6">
            <w:pPr>
              <w:numPr>
                <w:ilvl w:val="0"/>
                <w:numId w:val="13"/>
              </w:numPr>
              <w:jc w:val="both"/>
              <w:rPr>
                <w:rFonts w:ascii="Verdana" w:hAnsi="Verdana" w:cs="Tahoma"/>
                <w:sz w:val="19"/>
                <w:szCs w:val="19"/>
              </w:rPr>
            </w:pPr>
            <w:r>
              <w:rPr>
                <w:rFonts w:ascii="Verdana" w:hAnsi="Verdana" w:cs="Tahoma"/>
                <w:sz w:val="19"/>
                <w:szCs w:val="19"/>
              </w:rPr>
              <w:t>t</w:t>
            </w:r>
            <w:r w:rsidRPr="00321C9B">
              <w:rPr>
                <w:rFonts w:ascii="Verdana" w:hAnsi="Verdana" w:cs="Tahoma"/>
                <w:sz w:val="19"/>
                <w:szCs w:val="19"/>
              </w:rPr>
              <w:t xml:space="preserve">ower </w:t>
            </w:r>
            <w:r>
              <w:rPr>
                <w:rFonts w:ascii="Verdana" w:hAnsi="Verdana" w:cs="Tahoma"/>
                <w:sz w:val="19"/>
                <w:szCs w:val="19"/>
              </w:rPr>
              <w:t>f</w:t>
            </w:r>
            <w:r w:rsidRPr="00321C9B">
              <w:rPr>
                <w:rFonts w:ascii="Verdana" w:hAnsi="Verdana" w:cs="Tahoma"/>
                <w:sz w:val="19"/>
                <w:szCs w:val="19"/>
              </w:rPr>
              <w:t>oundations and other facilities</w:t>
            </w:r>
          </w:p>
        </w:tc>
      </w:tr>
      <w:tr w:rsidR="00AA38D6" w:rsidRPr="007E4C1A" w:rsidTr="00AC1BB7">
        <w:tc>
          <w:tcPr>
            <w:tcW w:w="9378" w:type="dxa"/>
            <w:gridSpan w:val="5"/>
          </w:tcPr>
          <w:p w:rsidR="00AA38D6" w:rsidRPr="007E4C1A" w:rsidRDefault="00AA38D6" w:rsidP="00AC1BB7">
            <w:pPr>
              <w:numPr>
                <w:ilvl w:val="1"/>
                <w:numId w:val="12"/>
              </w:numPr>
              <w:jc w:val="both"/>
              <w:rPr>
                <w:rFonts w:ascii="Verdana" w:hAnsi="Verdana" w:cs="Tahoma"/>
                <w:b/>
                <w:sz w:val="19"/>
                <w:szCs w:val="19"/>
              </w:rPr>
            </w:pPr>
            <w:r>
              <w:rPr>
                <w:rFonts w:ascii="Verdana" w:hAnsi="Verdana" w:cs="Tahoma"/>
                <w:b/>
                <w:sz w:val="19"/>
                <w:szCs w:val="19"/>
              </w:rPr>
              <w:t xml:space="preserve">Ministry of Telecom in </w:t>
            </w:r>
            <w:proofErr w:type="spellStart"/>
            <w:r>
              <w:rPr>
                <w:rFonts w:ascii="Verdana" w:hAnsi="Verdana" w:cs="Tahoma"/>
                <w:b/>
                <w:sz w:val="19"/>
                <w:szCs w:val="19"/>
              </w:rPr>
              <w:t>Bani</w:t>
            </w:r>
            <w:proofErr w:type="spellEnd"/>
            <w:r>
              <w:rPr>
                <w:rFonts w:ascii="Verdana" w:hAnsi="Verdana" w:cs="Tahoma"/>
                <w:b/>
                <w:sz w:val="19"/>
                <w:szCs w:val="19"/>
              </w:rPr>
              <w:t xml:space="preserve"> </w:t>
            </w:r>
            <w:proofErr w:type="spellStart"/>
            <w:r>
              <w:rPr>
                <w:rFonts w:ascii="Verdana" w:hAnsi="Verdana" w:cs="Tahoma"/>
                <w:b/>
                <w:sz w:val="19"/>
                <w:szCs w:val="19"/>
              </w:rPr>
              <w:t>Kabir</w:t>
            </w:r>
            <w:proofErr w:type="spellEnd"/>
          </w:p>
        </w:tc>
        <w:tc>
          <w:tcPr>
            <w:tcW w:w="499" w:type="dxa"/>
          </w:tcPr>
          <w:p w:rsidR="00AA38D6" w:rsidRPr="007E4C1A" w:rsidRDefault="00AA38D6" w:rsidP="00AC1BB7">
            <w:pPr>
              <w:ind w:left="360"/>
              <w:jc w:val="both"/>
              <w:rPr>
                <w:rFonts w:ascii="Verdana" w:hAnsi="Verdana" w:cs="Tahoma"/>
                <w:sz w:val="19"/>
                <w:szCs w:val="19"/>
              </w:rPr>
            </w:pPr>
          </w:p>
        </w:tc>
      </w:tr>
      <w:tr w:rsidR="00AA38D6" w:rsidRPr="007E4C1A" w:rsidTr="00AC1BB7">
        <w:tc>
          <w:tcPr>
            <w:tcW w:w="1548" w:type="dxa"/>
          </w:tcPr>
          <w:p w:rsidR="00AA38D6" w:rsidRPr="007E4C1A" w:rsidRDefault="00AA38D6" w:rsidP="00AC1BB7">
            <w:pPr>
              <w:jc w:val="both"/>
              <w:rPr>
                <w:rFonts w:ascii="Verdana" w:hAnsi="Verdana" w:cs="Tahoma"/>
                <w:b/>
                <w:sz w:val="19"/>
                <w:szCs w:val="19"/>
              </w:rPr>
            </w:pPr>
          </w:p>
        </w:tc>
        <w:tc>
          <w:tcPr>
            <w:tcW w:w="8329" w:type="dxa"/>
            <w:gridSpan w:val="5"/>
          </w:tcPr>
          <w:p w:rsidR="00AA38D6" w:rsidRPr="007E4C1A" w:rsidRDefault="00AA38D6" w:rsidP="00AC1BB7">
            <w:pPr>
              <w:numPr>
                <w:ilvl w:val="0"/>
                <w:numId w:val="13"/>
              </w:numPr>
              <w:jc w:val="both"/>
              <w:rPr>
                <w:rFonts w:ascii="Verdana" w:hAnsi="Verdana" w:cs="Tahoma"/>
                <w:sz w:val="19"/>
                <w:szCs w:val="19"/>
              </w:rPr>
            </w:pPr>
            <w:r>
              <w:rPr>
                <w:rFonts w:ascii="Verdana" w:hAnsi="Verdana" w:cs="Tahoma"/>
                <w:sz w:val="19"/>
                <w:szCs w:val="19"/>
              </w:rPr>
              <w:t>t</w:t>
            </w:r>
            <w:r w:rsidRPr="00321C9B">
              <w:rPr>
                <w:rFonts w:ascii="Verdana" w:hAnsi="Verdana" w:cs="Tahoma"/>
                <w:sz w:val="19"/>
                <w:szCs w:val="19"/>
              </w:rPr>
              <w:t xml:space="preserve">ower </w:t>
            </w:r>
            <w:r>
              <w:rPr>
                <w:rFonts w:ascii="Verdana" w:hAnsi="Verdana" w:cs="Tahoma"/>
                <w:sz w:val="19"/>
                <w:szCs w:val="19"/>
              </w:rPr>
              <w:t>f</w:t>
            </w:r>
            <w:r w:rsidRPr="00321C9B">
              <w:rPr>
                <w:rFonts w:ascii="Verdana" w:hAnsi="Verdana" w:cs="Tahoma"/>
                <w:sz w:val="19"/>
                <w:szCs w:val="19"/>
              </w:rPr>
              <w:t>oundations and other facilities</w:t>
            </w:r>
          </w:p>
        </w:tc>
      </w:tr>
      <w:tr w:rsidR="00AA38D6" w:rsidRPr="007E4C1A" w:rsidTr="00AC1BB7">
        <w:tc>
          <w:tcPr>
            <w:tcW w:w="9378" w:type="dxa"/>
            <w:gridSpan w:val="5"/>
          </w:tcPr>
          <w:p w:rsidR="00AA38D6" w:rsidRPr="007E4C1A" w:rsidRDefault="00AA38D6" w:rsidP="00AC1BB7">
            <w:pPr>
              <w:numPr>
                <w:ilvl w:val="1"/>
                <w:numId w:val="12"/>
              </w:numPr>
              <w:jc w:val="both"/>
              <w:rPr>
                <w:rFonts w:ascii="Verdana" w:hAnsi="Verdana" w:cs="Tahoma"/>
                <w:b/>
                <w:sz w:val="19"/>
                <w:szCs w:val="19"/>
              </w:rPr>
            </w:pPr>
            <w:r>
              <w:rPr>
                <w:rFonts w:ascii="Verdana" w:hAnsi="Verdana" w:cs="Tahoma"/>
                <w:b/>
                <w:sz w:val="19"/>
                <w:szCs w:val="19"/>
              </w:rPr>
              <w:t xml:space="preserve">Law </w:t>
            </w:r>
            <w:r w:rsidRPr="00AA38D6">
              <w:rPr>
                <w:rFonts w:ascii="Verdana" w:hAnsi="Verdana" w:cs="Tahoma"/>
                <w:b/>
                <w:sz w:val="19"/>
                <w:szCs w:val="19"/>
              </w:rPr>
              <w:t>College in Madurai for Tamil Nadu Public Works Department</w:t>
            </w:r>
          </w:p>
        </w:tc>
        <w:tc>
          <w:tcPr>
            <w:tcW w:w="499" w:type="dxa"/>
          </w:tcPr>
          <w:p w:rsidR="00AA38D6" w:rsidRPr="007E4C1A" w:rsidRDefault="00AA38D6" w:rsidP="00AC1BB7">
            <w:pPr>
              <w:ind w:left="360"/>
              <w:jc w:val="both"/>
              <w:rPr>
                <w:rFonts w:ascii="Verdana" w:hAnsi="Verdana" w:cs="Tahoma"/>
                <w:sz w:val="19"/>
                <w:szCs w:val="19"/>
              </w:rPr>
            </w:pPr>
          </w:p>
        </w:tc>
      </w:tr>
      <w:tr w:rsidR="002F6ADF" w:rsidRPr="007E4C1A" w:rsidTr="002F6ADF">
        <w:tc>
          <w:tcPr>
            <w:tcW w:w="9378" w:type="dxa"/>
            <w:gridSpan w:val="5"/>
          </w:tcPr>
          <w:p w:rsidR="002F6ADF" w:rsidRPr="002F6ADF" w:rsidRDefault="002F6ADF" w:rsidP="00AC1BB7">
            <w:pPr>
              <w:numPr>
                <w:ilvl w:val="1"/>
                <w:numId w:val="12"/>
              </w:numPr>
              <w:jc w:val="both"/>
              <w:rPr>
                <w:rFonts w:ascii="Verdana" w:hAnsi="Verdana" w:cs="Tahoma"/>
                <w:b/>
                <w:sz w:val="19"/>
                <w:szCs w:val="19"/>
              </w:rPr>
            </w:pPr>
            <w:r w:rsidRPr="002F6ADF">
              <w:rPr>
                <w:rFonts w:ascii="Verdana" w:hAnsi="Verdana" w:cs="Tahoma"/>
                <w:b/>
                <w:sz w:val="19"/>
                <w:szCs w:val="19"/>
              </w:rPr>
              <w:t>Paramount Textile Mills</w:t>
            </w:r>
          </w:p>
        </w:tc>
        <w:tc>
          <w:tcPr>
            <w:tcW w:w="499" w:type="dxa"/>
          </w:tcPr>
          <w:p w:rsidR="002F6ADF" w:rsidRPr="007E4C1A" w:rsidRDefault="002F6ADF" w:rsidP="00AC1BB7">
            <w:pPr>
              <w:ind w:left="360"/>
              <w:jc w:val="both"/>
              <w:rPr>
                <w:rFonts w:ascii="Verdana" w:hAnsi="Verdana" w:cs="Tahoma"/>
                <w:sz w:val="19"/>
                <w:szCs w:val="19"/>
              </w:rPr>
            </w:pPr>
          </w:p>
        </w:tc>
      </w:tr>
      <w:tr w:rsidR="00842658" w:rsidRPr="007E4C1A" w:rsidTr="002F6ADF">
        <w:tc>
          <w:tcPr>
            <w:tcW w:w="9378" w:type="dxa"/>
            <w:gridSpan w:val="5"/>
          </w:tcPr>
          <w:p w:rsidR="00842658" w:rsidRPr="00842658" w:rsidRDefault="00842658" w:rsidP="00842658">
            <w:pPr>
              <w:numPr>
                <w:ilvl w:val="1"/>
                <w:numId w:val="12"/>
              </w:numPr>
              <w:jc w:val="both"/>
              <w:rPr>
                <w:rFonts w:ascii="Verdana" w:hAnsi="Verdana" w:cs="Tahoma"/>
                <w:b/>
                <w:sz w:val="19"/>
                <w:szCs w:val="19"/>
              </w:rPr>
            </w:pPr>
            <w:r w:rsidRPr="00842658">
              <w:rPr>
                <w:rFonts w:ascii="Verdana" w:hAnsi="Verdana" w:cs="Tahoma"/>
                <w:b/>
                <w:sz w:val="19"/>
                <w:szCs w:val="19"/>
              </w:rPr>
              <w:t xml:space="preserve">Warehouse for FCI in </w:t>
            </w:r>
            <w:proofErr w:type="spellStart"/>
            <w:r w:rsidRPr="00842658">
              <w:rPr>
                <w:rFonts w:ascii="Verdana" w:hAnsi="Verdana" w:cs="Tahoma"/>
                <w:b/>
                <w:sz w:val="19"/>
                <w:szCs w:val="19"/>
              </w:rPr>
              <w:t>Tuticorin</w:t>
            </w:r>
            <w:proofErr w:type="spellEnd"/>
            <w:r w:rsidRPr="00842658">
              <w:rPr>
                <w:rFonts w:ascii="Verdana" w:hAnsi="Verdana" w:cs="Tahoma"/>
                <w:b/>
                <w:sz w:val="19"/>
                <w:szCs w:val="19"/>
              </w:rPr>
              <w:t xml:space="preserve"> </w:t>
            </w:r>
          </w:p>
        </w:tc>
        <w:tc>
          <w:tcPr>
            <w:tcW w:w="499" w:type="dxa"/>
          </w:tcPr>
          <w:p w:rsidR="00842658" w:rsidRPr="007E4C1A" w:rsidRDefault="00842658" w:rsidP="00AC1BB7">
            <w:pPr>
              <w:ind w:left="360"/>
              <w:jc w:val="both"/>
              <w:rPr>
                <w:rFonts w:ascii="Verdana" w:hAnsi="Verdana" w:cs="Tahoma"/>
                <w:sz w:val="19"/>
                <w:szCs w:val="19"/>
              </w:rPr>
            </w:pPr>
          </w:p>
        </w:tc>
      </w:tr>
      <w:tr w:rsidR="002F6ADF" w:rsidRPr="007E4C1A" w:rsidTr="00AC1BB7">
        <w:tc>
          <w:tcPr>
            <w:tcW w:w="9378" w:type="dxa"/>
            <w:gridSpan w:val="5"/>
          </w:tcPr>
          <w:p w:rsidR="002F6ADF" w:rsidRPr="002F6ADF" w:rsidRDefault="002F6ADF" w:rsidP="002F6ADF">
            <w:pPr>
              <w:numPr>
                <w:ilvl w:val="1"/>
                <w:numId w:val="12"/>
              </w:numPr>
              <w:jc w:val="both"/>
              <w:rPr>
                <w:rFonts w:ascii="Verdana" w:hAnsi="Verdana" w:cs="Tahoma"/>
                <w:b/>
                <w:sz w:val="19"/>
                <w:szCs w:val="19"/>
              </w:rPr>
            </w:pPr>
            <w:r w:rsidRPr="002F6ADF">
              <w:rPr>
                <w:rFonts w:ascii="Verdana" w:hAnsi="Verdana" w:cs="Tahoma"/>
                <w:b/>
                <w:sz w:val="19"/>
                <w:szCs w:val="19"/>
              </w:rPr>
              <w:t xml:space="preserve">Tamil Nadu Slum Clearance Board </w:t>
            </w:r>
          </w:p>
        </w:tc>
        <w:tc>
          <w:tcPr>
            <w:tcW w:w="499" w:type="dxa"/>
          </w:tcPr>
          <w:p w:rsidR="002F6ADF" w:rsidRPr="007E4C1A" w:rsidRDefault="002F6ADF" w:rsidP="00AC1BB7">
            <w:pPr>
              <w:ind w:left="360"/>
              <w:jc w:val="both"/>
              <w:rPr>
                <w:rFonts w:ascii="Verdana" w:hAnsi="Verdana" w:cs="Tahoma"/>
                <w:sz w:val="19"/>
                <w:szCs w:val="19"/>
              </w:rPr>
            </w:pPr>
          </w:p>
        </w:tc>
      </w:tr>
      <w:tr w:rsidR="002F6ADF" w:rsidRPr="007E4C1A" w:rsidTr="00AC1BB7">
        <w:tc>
          <w:tcPr>
            <w:tcW w:w="1548" w:type="dxa"/>
          </w:tcPr>
          <w:p w:rsidR="002F6ADF" w:rsidRPr="007E4C1A" w:rsidRDefault="002F6ADF" w:rsidP="00AC1BB7">
            <w:pPr>
              <w:jc w:val="both"/>
              <w:rPr>
                <w:rFonts w:ascii="Verdana" w:hAnsi="Verdana" w:cs="Tahoma"/>
                <w:b/>
                <w:sz w:val="19"/>
                <w:szCs w:val="19"/>
              </w:rPr>
            </w:pPr>
          </w:p>
        </w:tc>
        <w:tc>
          <w:tcPr>
            <w:tcW w:w="8329" w:type="dxa"/>
            <w:gridSpan w:val="5"/>
          </w:tcPr>
          <w:p w:rsidR="002F6ADF" w:rsidRPr="007E4C1A" w:rsidRDefault="002F6ADF" w:rsidP="00AC1BB7">
            <w:pPr>
              <w:numPr>
                <w:ilvl w:val="0"/>
                <w:numId w:val="13"/>
              </w:numPr>
              <w:jc w:val="both"/>
              <w:rPr>
                <w:rFonts w:ascii="Verdana" w:hAnsi="Verdana" w:cs="Tahoma"/>
                <w:sz w:val="19"/>
                <w:szCs w:val="19"/>
              </w:rPr>
            </w:pPr>
            <w:r>
              <w:rPr>
                <w:rFonts w:ascii="Verdana" w:hAnsi="Verdana" w:cs="Tahoma"/>
                <w:sz w:val="19"/>
                <w:szCs w:val="19"/>
              </w:rPr>
              <w:t>t</w:t>
            </w:r>
            <w:r w:rsidRPr="00321C9B">
              <w:rPr>
                <w:rFonts w:ascii="Verdana" w:hAnsi="Verdana" w:cs="Tahoma"/>
                <w:sz w:val="19"/>
                <w:szCs w:val="19"/>
              </w:rPr>
              <w:t xml:space="preserve">ower </w:t>
            </w:r>
            <w:r>
              <w:rPr>
                <w:rFonts w:ascii="Verdana" w:hAnsi="Verdana" w:cs="Tahoma"/>
                <w:sz w:val="19"/>
                <w:szCs w:val="19"/>
              </w:rPr>
              <w:t>f</w:t>
            </w:r>
            <w:r w:rsidRPr="00321C9B">
              <w:rPr>
                <w:rFonts w:ascii="Verdana" w:hAnsi="Verdana" w:cs="Tahoma"/>
                <w:sz w:val="19"/>
                <w:szCs w:val="19"/>
              </w:rPr>
              <w:t>oundations and other facilities</w:t>
            </w:r>
          </w:p>
        </w:tc>
      </w:tr>
      <w:tr w:rsidR="00842658" w:rsidRPr="007E4C1A" w:rsidTr="00AC1BB7">
        <w:tc>
          <w:tcPr>
            <w:tcW w:w="9378" w:type="dxa"/>
            <w:gridSpan w:val="5"/>
          </w:tcPr>
          <w:p w:rsidR="00842658" w:rsidRPr="007E4C1A" w:rsidRDefault="00842658" w:rsidP="00AC1BB7">
            <w:pPr>
              <w:numPr>
                <w:ilvl w:val="1"/>
                <w:numId w:val="12"/>
              </w:numPr>
              <w:jc w:val="both"/>
              <w:rPr>
                <w:rFonts w:ascii="Verdana" w:hAnsi="Verdana" w:cs="Tahoma"/>
                <w:b/>
                <w:sz w:val="19"/>
                <w:szCs w:val="19"/>
              </w:rPr>
            </w:pPr>
            <w:proofErr w:type="spellStart"/>
            <w:r w:rsidRPr="009A7DD1">
              <w:rPr>
                <w:rFonts w:ascii="Verdana" w:hAnsi="Verdana" w:cs="Tahoma"/>
                <w:b/>
                <w:sz w:val="19"/>
                <w:szCs w:val="19"/>
              </w:rPr>
              <w:t>Tuticorin</w:t>
            </w:r>
            <w:proofErr w:type="spellEnd"/>
            <w:r w:rsidRPr="009A7DD1">
              <w:rPr>
                <w:rFonts w:ascii="Verdana" w:hAnsi="Verdana" w:cs="Tahoma"/>
                <w:b/>
                <w:sz w:val="19"/>
                <w:szCs w:val="19"/>
              </w:rPr>
              <w:t xml:space="preserve"> for SPIC</w:t>
            </w:r>
          </w:p>
        </w:tc>
        <w:tc>
          <w:tcPr>
            <w:tcW w:w="499" w:type="dxa"/>
          </w:tcPr>
          <w:p w:rsidR="00842658" w:rsidRPr="007E4C1A" w:rsidRDefault="00842658" w:rsidP="00AC1BB7">
            <w:pPr>
              <w:ind w:left="360"/>
              <w:jc w:val="both"/>
              <w:rPr>
                <w:rFonts w:ascii="Verdana" w:hAnsi="Verdana" w:cs="Tahoma"/>
                <w:sz w:val="19"/>
                <w:szCs w:val="19"/>
              </w:rPr>
            </w:pPr>
          </w:p>
        </w:tc>
      </w:tr>
      <w:tr w:rsidR="00842658" w:rsidRPr="007E4C1A" w:rsidTr="00AC1BB7">
        <w:tc>
          <w:tcPr>
            <w:tcW w:w="1548" w:type="dxa"/>
          </w:tcPr>
          <w:p w:rsidR="00842658" w:rsidRPr="007E4C1A" w:rsidRDefault="00842658" w:rsidP="00AC1BB7">
            <w:pPr>
              <w:jc w:val="both"/>
              <w:rPr>
                <w:rFonts w:ascii="Verdana" w:hAnsi="Verdana" w:cs="Tahoma"/>
                <w:b/>
                <w:sz w:val="19"/>
                <w:szCs w:val="19"/>
              </w:rPr>
            </w:pPr>
          </w:p>
        </w:tc>
        <w:tc>
          <w:tcPr>
            <w:tcW w:w="8329" w:type="dxa"/>
            <w:gridSpan w:val="5"/>
          </w:tcPr>
          <w:p w:rsidR="00842658" w:rsidRPr="007E4C1A" w:rsidRDefault="00842658" w:rsidP="00AC1BB7">
            <w:pPr>
              <w:numPr>
                <w:ilvl w:val="0"/>
                <w:numId w:val="13"/>
              </w:numPr>
              <w:jc w:val="both"/>
              <w:rPr>
                <w:rFonts w:ascii="Verdana" w:hAnsi="Verdana" w:cs="Tahoma"/>
                <w:sz w:val="19"/>
                <w:szCs w:val="19"/>
              </w:rPr>
            </w:pPr>
            <w:r>
              <w:rPr>
                <w:rFonts w:ascii="Verdana" w:hAnsi="Verdana" w:cs="Tahoma"/>
                <w:sz w:val="19"/>
                <w:szCs w:val="19"/>
              </w:rPr>
              <w:t>Pile Cap for Ammonia importation t</w:t>
            </w:r>
            <w:r w:rsidRPr="009A7DD1">
              <w:rPr>
                <w:rFonts w:ascii="Verdana" w:hAnsi="Verdana" w:cs="Tahoma"/>
                <w:sz w:val="19"/>
                <w:szCs w:val="19"/>
              </w:rPr>
              <w:t>ank</w:t>
            </w:r>
          </w:p>
        </w:tc>
      </w:tr>
      <w:tr w:rsidR="00842658" w:rsidRPr="007E4C1A" w:rsidTr="00AC1BB7">
        <w:tc>
          <w:tcPr>
            <w:tcW w:w="9378" w:type="dxa"/>
            <w:gridSpan w:val="5"/>
          </w:tcPr>
          <w:p w:rsidR="00842658" w:rsidRPr="007E4C1A" w:rsidRDefault="00842658" w:rsidP="00AC1BB7">
            <w:pPr>
              <w:numPr>
                <w:ilvl w:val="1"/>
                <w:numId w:val="12"/>
              </w:numPr>
              <w:jc w:val="both"/>
              <w:rPr>
                <w:rFonts w:ascii="Verdana" w:hAnsi="Verdana" w:cs="Tahoma"/>
                <w:b/>
                <w:sz w:val="19"/>
                <w:szCs w:val="19"/>
              </w:rPr>
            </w:pPr>
            <w:proofErr w:type="spellStart"/>
            <w:r w:rsidRPr="009A7DD1">
              <w:rPr>
                <w:rFonts w:ascii="Verdana" w:hAnsi="Verdana" w:cs="Tahoma"/>
                <w:b/>
                <w:sz w:val="19"/>
                <w:szCs w:val="19"/>
              </w:rPr>
              <w:t>Tuticorin</w:t>
            </w:r>
            <w:proofErr w:type="spellEnd"/>
            <w:r w:rsidRPr="009A7DD1">
              <w:rPr>
                <w:rFonts w:ascii="Verdana" w:hAnsi="Verdana" w:cs="Tahoma"/>
                <w:b/>
                <w:sz w:val="19"/>
                <w:szCs w:val="19"/>
              </w:rPr>
              <w:t xml:space="preserve"> Alkali Chemicals</w:t>
            </w:r>
          </w:p>
        </w:tc>
        <w:tc>
          <w:tcPr>
            <w:tcW w:w="499" w:type="dxa"/>
          </w:tcPr>
          <w:p w:rsidR="00842658" w:rsidRPr="007E4C1A" w:rsidRDefault="00842658" w:rsidP="00AC1BB7">
            <w:pPr>
              <w:ind w:left="360"/>
              <w:jc w:val="both"/>
              <w:rPr>
                <w:rFonts w:ascii="Verdana" w:hAnsi="Verdana" w:cs="Tahoma"/>
                <w:sz w:val="19"/>
                <w:szCs w:val="19"/>
              </w:rPr>
            </w:pPr>
          </w:p>
        </w:tc>
      </w:tr>
      <w:tr w:rsidR="00842658" w:rsidRPr="009A7DD1" w:rsidTr="00AC1BB7">
        <w:tc>
          <w:tcPr>
            <w:tcW w:w="1548" w:type="dxa"/>
          </w:tcPr>
          <w:p w:rsidR="00842658" w:rsidRPr="007E4C1A" w:rsidRDefault="00842658" w:rsidP="00AC1BB7">
            <w:pPr>
              <w:jc w:val="both"/>
              <w:rPr>
                <w:rFonts w:ascii="Verdana" w:hAnsi="Verdana" w:cs="Tahoma"/>
                <w:b/>
                <w:sz w:val="19"/>
                <w:szCs w:val="19"/>
              </w:rPr>
            </w:pPr>
          </w:p>
        </w:tc>
        <w:tc>
          <w:tcPr>
            <w:tcW w:w="8329" w:type="dxa"/>
            <w:gridSpan w:val="5"/>
          </w:tcPr>
          <w:p w:rsidR="00842658" w:rsidRPr="009A7DD1" w:rsidRDefault="009E1751" w:rsidP="00AC1BB7">
            <w:pPr>
              <w:numPr>
                <w:ilvl w:val="0"/>
                <w:numId w:val="13"/>
              </w:numPr>
              <w:jc w:val="both"/>
              <w:rPr>
                <w:rFonts w:ascii="Verdana" w:hAnsi="Verdana" w:cs="Tahoma"/>
                <w:sz w:val="19"/>
                <w:szCs w:val="19"/>
              </w:rPr>
            </w:pPr>
            <w:r w:rsidRPr="009A7DD1">
              <w:rPr>
                <w:rFonts w:ascii="Verdana" w:hAnsi="Verdana" w:cs="Tahoma"/>
                <w:sz w:val="19"/>
                <w:szCs w:val="19"/>
              </w:rPr>
              <w:t>raw water reservoir, boiler plant pile cap, factory workshop, administrativ</w:t>
            </w:r>
            <w:r>
              <w:rPr>
                <w:rFonts w:ascii="Verdana" w:hAnsi="Verdana" w:cs="Tahoma"/>
                <w:sz w:val="19"/>
                <w:szCs w:val="19"/>
              </w:rPr>
              <w:t>e building and boundary wall</w:t>
            </w:r>
          </w:p>
        </w:tc>
      </w:tr>
      <w:tr w:rsidR="00842658" w:rsidRPr="009A7DD1" w:rsidTr="00AC1BB7">
        <w:tc>
          <w:tcPr>
            <w:tcW w:w="9877" w:type="dxa"/>
            <w:gridSpan w:val="6"/>
          </w:tcPr>
          <w:p w:rsidR="00842658" w:rsidRPr="00842658" w:rsidRDefault="00842658" w:rsidP="00842658">
            <w:pPr>
              <w:ind w:left="360"/>
              <w:jc w:val="both"/>
              <w:rPr>
                <w:rFonts w:ascii="Verdana" w:hAnsi="Verdana" w:cs="Tahoma"/>
                <w:sz w:val="14"/>
                <w:szCs w:val="14"/>
              </w:rPr>
            </w:pPr>
          </w:p>
        </w:tc>
      </w:tr>
      <w:tr w:rsidR="00A66F8C" w:rsidRPr="007E4C1A" w:rsidTr="00B76C41">
        <w:trPr>
          <w:trHeight w:val="99"/>
        </w:trPr>
        <w:tc>
          <w:tcPr>
            <w:tcW w:w="5148" w:type="dxa"/>
            <w:gridSpan w:val="2"/>
          </w:tcPr>
          <w:p w:rsidR="00A66F8C" w:rsidRPr="00A66F8C" w:rsidRDefault="00A66F8C" w:rsidP="00A66F8C">
            <w:pPr>
              <w:jc w:val="both"/>
              <w:rPr>
                <w:rFonts w:ascii="Verdana" w:hAnsi="Verdana" w:cs="Tahoma"/>
                <w:b/>
                <w:sz w:val="19"/>
                <w:szCs w:val="19"/>
                <w:u w:val="single"/>
              </w:rPr>
            </w:pPr>
            <w:r>
              <w:rPr>
                <w:rFonts w:ascii="Verdana" w:hAnsi="Verdana" w:cs="Tahoma"/>
                <w:b/>
                <w:sz w:val="19"/>
                <w:szCs w:val="19"/>
                <w:u w:val="single"/>
              </w:rPr>
              <w:t>Maintenance</w:t>
            </w:r>
            <w:r w:rsidR="00F21963">
              <w:rPr>
                <w:rFonts w:ascii="Verdana" w:hAnsi="Verdana" w:cs="Tahoma"/>
                <w:b/>
                <w:sz w:val="19"/>
                <w:szCs w:val="19"/>
                <w:u w:val="single"/>
              </w:rPr>
              <w:t xml:space="preserve"> </w:t>
            </w:r>
          </w:p>
        </w:tc>
        <w:tc>
          <w:tcPr>
            <w:tcW w:w="4729" w:type="dxa"/>
            <w:gridSpan w:val="4"/>
          </w:tcPr>
          <w:p w:rsidR="00A66F8C" w:rsidRPr="007E4C1A" w:rsidRDefault="00A66F8C" w:rsidP="00166386">
            <w:pPr>
              <w:jc w:val="both"/>
              <w:rPr>
                <w:rFonts w:ascii="Verdana" w:hAnsi="Verdana" w:cs="Tahoma"/>
                <w:sz w:val="19"/>
                <w:szCs w:val="19"/>
              </w:rPr>
            </w:pPr>
          </w:p>
        </w:tc>
      </w:tr>
      <w:tr w:rsidR="00A66F8C" w:rsidRPr="007E4C1A" w:rsidTr="00B76C41">
        <w:tc>
          <w:tcPr>
            <w:tcW w:w="5148" w:type="dxa"/>
            <w:gridSpan w:val="2"/>
          </w:tcPr>
          <w:p w:rsidR="00A66F8C" w:rsidRPr="007E4C1A" w:rsidRDefault="005E441C" w:rsidP="005E441C">
            <w:pPr>
              <w:ind w:left="720"/>
              <w:jc w:val="both"/>
              <w:rPr>
                <w:rFonts w:ascii="Verdana" w:hAnsi="Verdana" w:cs="Tahoma"/>
                <w:b/>
                <w:sz w:val="19"/>
                <w:szCs w:val="19"/>
              </w:rPr>
            </w:pPr>
            <w:r>
              <w:rPr>
                <w:rFonts w:ascii="Verdana" w:hAnsi="Verdana" w:cs="Tahoma"/>
                <w:b/>
                <w:sz w:val="19"/>
                <w:szCs w:val="19"/>
              </w:rPr>
              <w:t xml:space="preserve">2.1.    </w:t>
            </w:r>
            <w:r w:rsidR="00A66F8C" w:rsidRPr="007E4C1A">
              <w:rPr>
                <w:rFonts w:ascii="Verdana" w:hAnsi="Verdana" w:cs="Tahoma"/>
                <w:b/>
                <w:sz w:val="19"/>
                <w:szCs w:val="19"/>
              </w:rPr>
              <w:t>DEWA Projects</w:t>
            </w:r>
          </w:p>
        </w:tc>
        <w:tc>
          <w:tcPr>
            <w:tcW w:w="4729" w:type="dxa"/>
            <w:gridSpan w:val="4"/>
          </w:tcPr>
          <w:p w:rsidR="00A66F8C" w:rsidRPr="007E4C1A" w:rsidRDefault="00A66F8C" w:rsidP="00A66F8C">
            <w:pPr>
              <w:jc w:val="both"/>
              <w:rPr>
                <w:rFonts w:ascii="Verdana" w:hAnsi="Verdana" w:cs="Tahoma"/>
                <w:sz w:val="19"/>
                <w:szCs w:val="19"/>
              </w:rPr>
            </w:pPr>
          </w:p>
        </w:tc>
      </w:tr>
      <w:tr w:rsidR="00A66F8C" w:rsidRPr="007E4C1A" w:rsidTr="00A66F8C">
        <w:tc>
          <w:tcPr>
            <w:tcW w:w="1548" w:type="dxa"/>
          </w:tcPr>
          <w:p w:rsidR="00A66F8C" w:rsidRPr="007E4C1A" w:rsidRDefault="00A66F8C" w:rsidP="00A66F8C">
            <w:pPr>
              <w:jc w:val="both"/>
              <w:rPr>
                <w:rFonts w:ascii="Verdana" w:hAnsi="Verdana" w:cs="Tahoma"/>
                <w:b/>
                <w:sz w:val="19"/>
                <w:szCs w:val="19"/>
              </w:rPr>
            </w:pPr>
          </w:p>
        </w:tc>
        <w:tc>
          <w:tcPr>
            <w:tcW w:w="8329" w:type="dxa"/>
            <w:gridSpan w:val="5"/>
          </w:tcPr>
          <w:p w:rsidR="00A66F8C" w:rsidRPr="007E4C1A" w:rsidRDefault="00A66F8C" w:rsidP="00A66F8C">
            <w:pPr>
              <w:numPr>
                <w:ilvl w:val="0"/>
                <w:numId w:val="9"/>
              </w:numPr>
              <w:jc w:val="both"/>
              <w:rPr>
                <w:rFonts w:ascii="Verdana" w:hAnsi="Verdana" w:cs="Tahoma"/>
                <w:sz w:val="19"/>
                <w:szCs w:val="19"/>
              </w:rPr>
            </w:pPr>
            <w:r w:rsidRPr="007E4C1A">
              <w:rPr>
                <w:rFonts w:ascii="Verdana" w:hAnsi="Verdana" w:cs="Tahoma"/>
                <w:sz w:val="19"/>
                <w:szCs w:val="19"/>
              </w:rPr>
              <w:t>400kV substation transformer at JAFZA/BUKADRA.</w:t>
            </w:r>
          </w:p>
          <w:p w:rsidR="00A66F8C" w:rsidRPr="007E4C1A" w:rsidRDefault="00A66F8C" w:rsidP="00A66F8C">
            <w:pPr>
              <w:numPr>
                <w:ilvl w:val="0"/>
                <w:numId w:val="9"/>
              </w:numPr>
              <w:jc w:val="both"/>
              <w:rPr>
                <w:rFonts w:ascii="Verdana" w:hAnsi="Verdana" w:cs="Tahoma"/>
                <w:sz w:val="19"/>
                <w:szCs w:val="19"/>
              </w:rPr>
            </w:pPr>
            <w:r>
              <w:rPr>
                <w:rFonts w:ascii="Verdana" w:hAnsi="Verdana" w:cs="Tahoma"/>
                <w:sz w:val="19"/>
                <w:szCs w:val="19"/>
              </w:rPr>
              <w:t>All</w:t>
            </w:r>
            <w:r w:rsidRPr="007E4C1A">
              <w:rPr>
                <w:rFonts w:ascii="Verdana" w:hAnsi="Verdana" w:cs="Tahoma"/>
                <w:sz w:val="19"/>
                <w:szCs w:val="19"/>
              </w:rPr>
              <w:t xml:space="preserve"> 400/132kV substations.</w:t>
            </w:r>
          </w:p>
        </w:tc>
      </w:tr>
      <w:tr w:rsidR="00A66F8C" w:rsidRPr="007E4C1A" w:rsidTr="00B76C41">
        <w:tc>
          <w:tcPr>
            <w:tcW w:w="5148" w:type="dxa"/>
            <w:gridSpan w:val="2"/>
          </w:tcPr>
          <w:p w:rsidR="00A66F8C" w:rsidRPr="007E4C1A" w:rsidRDefault="00B76C41" w:rsidP="005E441C">
            <w:pPr>
              <w:numPr>
                <w:ilvl w:val="1"/>
                <w:numId w:val="19"/>
              </w:numPr>
              <w:jc w:val="both"/>
              <w:rPr>
                <w:rFonts w:ascii="Verdana" w:hAnsi="Verdana" w:cs="Tahoma"/>
                <w:b/>
                <w:sz w:val="19"/>
                <w:szCs w:val="19"/>
              </w:rPr>
            </w:pPr>
            <w:r w:rsidRPr="007E4C1A">
              <w:rPr>
                <w:rFonts w:ascii="Verdana" w:hAnsi="Verdana" w:cs="Tahoma"/>
                <w:b/>
                <w:sz w:val="19"/>
                <w:szCs w:val="19"/>
              </w:rPr>
              <w:t>Saudi Electricity Company</w:t>
            </w:r>
          </w:p>
        </w:tc>
        <w:tc>
          <w:tcPr>
            <w:tcW w:w="4729" w:type="dxa"/>
            <w:gridSpan w:val="4"/>
          </w:tcPr>
          <w:p w:rsidR="00A66F8C" w:rsidRPr="007E4C1A" w:rsidRDefault="00A66F8C" w:rsidP="00A66F8C">
            <w:pPr>
              <w:jc w:val="both"/>
              <w:rPr>
                <w:rFonts w:ascii="Verdana" w:hAnsi="Verdana" w:cs="Tahoma"/>
                <w:sz w:val="19"/>
                <w:szCs w:val="19"/>
              </w:rPr>
            </w:pPr>
          </w:p>
        </w:tc>
      </w:tr>
      <w:tr w:rsidR="00B76C41" w:rsidRPr="007E4C1A" w:rsidTr="009E1751">
        <w:trPr>
          <w:trHeight w:val="396"/>
        </w:trPr>
        <w:tc>
          <w:tcPr>
            <w:tcW w:w="1548" w:type="dxa"/>
          </w:tcPr>
          <w:p w:rsidR="00B76C41" w:rsidRPr="007E4C1A" w:rsidRDefault="00B76C41" w:rsidP="00166386">
            <w:pPr>
              <w:jc w:val="both"/>
              <w:rPr>
                <w:rFonts w:ascii="Verdana" w:hAnsi="Verdana" w:cs="Tahoma"/>
                <w:b/>
                <w:sz w:val="19"/>
                <w:szCs w:val="19"/>
              </w:rPr>
            </w:pPr>
          </w:p>
        </w:tc>
        <w:tc>
          <w:tcPr>
            <w:tcW w:w="8329" w:type="dxa"/>
            <w:gridSpan w:val="5"/>
          </w:tcPr>
          <w:p w:rsidR="00B76C41" w:rsidRPr="008A3FC5" w:rsidRDefault="00B76C41" w:rsidP="00B76C41">
            <w:pPr>
              <w:numPr>
                <w:ilvl w:val="0"/>
                <w:numId w:val="9"/>
              </w:numPr>
              <w:jc w:val="both"/>
              <w:rPr>
                <w:rFonts w:ascii="Verdana" w:hAnsi="Verdana" w:cs="Tahoma"/>
                <w:sz w:val="19"/>
                <w:szCs w:val="19"/>
              </w:rPr>
            </w:pPr>
            <w:proofErr w:type="spellStart"/>
            <w:r w:rsidRPr="007E4C1A">
              <w:rPr>
                <w:rFonts w:ascii="Verdana" w:hAnsi="Verdana"/>
                <w:sz w:val="19"/>
                <w:szCs w:val="19"/>
              </w:rPr>
              <w:t>Berri</w:t>
            </w:r>
            <w:proofErr w:type="spellEnd"/>
            <w:r w:rsidRPr="007E4C1A">
              <w:rPr>
                <w:rFonts w:ascii="Verdana" w:hAnsi="Verdana"/>
                <w:sz w:val="19"/>
                <w:szCs w:val="19"/>
              </w:rPr>
              <w:t xml:space="preserve"> </w:t>
            </w:r>
            <w:r>
              <w:rPr>
                <w:rFonts w:ascii="Verdana" w:hAnsi="Verdana"/>
                <w:sz w:val="19"/>
                <w:szCs w:val="19"/>
              </w:rPr>
              <w:t>Power Plant - gas t</w:t>
            </w:r>
            <w:r w:rsidRPr="007E4C1A">
              <w:rPr>
                <w:rFonts w:ascii="Verdana" w:hAnsi="Verdana"/>
                <w:sz w:val="19"/>
                <w:szCs w:val="19"/>
              </w:rPr>
              <w:t>urbine,</w:t>
            </w:r>
            <w:r>
              <w:rPr>
                <w:rFonts w:ascii="Verdana" w:hAnsi="Verdana"/>
                <w:sz w:val="19"/>
                <w:szCs w:val="19"/>
              </w:rPr>
              <w:t xml:space="preserve"> g</w:t>
            </w:r>
            <w:r w:rsidRPr="007E4C1A">
              <w:rPr>
                <w:rFonts w:ascii="Verdana" w:hAnsi="Verdana"/>
                <w:sz w:val="19"/>
                <w:szCs w:val="19"/>
              </w:rPr>
              <w:t xml:space="preserve">enerator, </w:t>
            </w:r>
            <w:r>
              <w:rPr>
                <w:rFonts w:ascii="Verdana" w:hAnsi="Verdana"/>
                <w:sz w:val="19"/>
                <w:szCs w:val="19"/>
              </w:rPr>
              <w:t>exhaust stack f</w:t>
            </w:r>
            <w:r w:rsidRPr="007E4C1A">
              <w:rPr>
                <w:rFonts w:ascii="Verdana" w:hAnsi="Verdana"/>
                <w:sz w:val="19"/>
                <w:szCs w:val="19"/>
              </w:rPr>
              <w:t>oundations</w:t>
            </w:r>
            <w:r>
              <w:rPr>
                <w:rFonts w:ascii="Verdana" w:hAnsi="Verdana"/>
                <w:sz w:val="19"/>
                <w:szCs w:val="19"/>
              </w:rPr>
              <w:t xml:space="preserve">, </w:t>
            </w:r>
            <w:r w:rsidR="009E1751">
              <w:rPr>
                <w:rFonts w:ascii="Verdana" w:hAnsi="Verdana"/>
                <w:sz w:val="19"/>
                <w:szCs w:val="19"/>
              </w:rPr>
              <w:t>etc.</w:t>
            </w:r>
          </w:p>
          <w:p w:rsidR="008A3FC5" w:rsidRPr="007E4C1A" w:rsidRDefault="008A3FC5" w:rsidP="008A3FC5">
            <w:pPr>
              <w:numPr>
                <w:ilvl w:val="0"/>
                <w:numId w:val="9"/>
              </w:numPr>
              <w:jc w:val="both"/>
              <w:rPr>
                <w:rFonts w:ascii="Verdana" w:hAnsi="Verdana" w:cs="Tahoma"/>
                <w:sz w:val="19"/>
                <w:szCs w:val="19"/>
              </w:rPr>
            </w:pPr>
            <w:r>
              <w:rPr>
                <w:rFonts w:ascii="Verdana" w:hAnsi="Verdana" w:cs="Tahoma"/>
                <w:sz w:val="19"/>
                <w:szCs w:val="19"/>
              </w:rPr>
              <w:t>Power Plant,</w:t>
            </w:r>
            <w:r w:rsidRPr="00A66F8C">
              <w:rPr>
                <w:rFonts w:ascii="Verdana" w:hAnsi="Verdana" w:cs="Tahoma"/>
                <w:sz w:val="19"/>
                <w:szCs w:val="19"/>
              </w:rPr>
              <w:t xml:space="preserve"> </w:t>
            </w:r>
            <w:r>
              <w:rPr>
                <w:rFonts w:ascii="Verdana" w:hAnsi="Verdana" w:cs="Tahoma"/>
                <w:sz w:val="19"/>
                <w:szCs w:val="19"/>
              </w:rPr>
              <w:t>s</w:t>
            </w:r>
            <w:r w:rsidRPr="00A66F8C">
              <w:rPr>
                <w:rFonts w:ascii="Verdana" w:hAnsi="Verdana" w:cs="Tahoma"/>
                <w:sz w:val="19"/>
                <w:szCs w:val="19"/>
              </w:rPr>
              <w:t xml:space="preserve">ubstations and </w:t>
            </w:r>
            <w:r>
              <w:rPr>
                <w:rFonts w:ascii="Verdana" w:hAnsi="Verdana" w:cs="Tahoma"/>
                <w:sz w:val="19"/>
                <w:szCs w:val="19"/>
              </w:rPr>
              <w:t>t</w:t>
            </w:r>
            <w:r w:rsidRPr="00A66F8C">
              <w:rPr>
                <w:rFonts w:ascii="Verdana" w:hAnsi="Verdana" w:cs="Tahoma"/>
                <w:sz w:val="19"/>
                <w:szCs w:val="19"/>
              </w:rPr>
              <w:t>ransmission lines</w:t>
            </w:r>
            <w:r>
              <w:rPr>
                <w:rFonts w:ascii="Verdana" w:hAnsi="Verdana" w:cs="Tahoma"/>
                <w:sz w:val="19"/>
                <w:szCs w:val="19"/>
              </w:rPr>
              <w:t xml:space="preserve"> in over 10 sites.</w:t>
            </w:r>
          </w:p>
        </w:tc>
      </w:tr>
    </w:tbl>
    <w:p w:rsidR="004A033F" w:rsidRPr="009E1751" w:rsidRDefault="004A033F" w:rsidP="004A033F">
      <w:pPr>
        <w:rPr>
          <w:sz w:val="20"/>
        </w:rPr>
      </w:pPr>
    </w:p>
    <w:tbl>
      <w:tblPr>
        <w:tblW w:w="0" w:type="auto"/>
        <w:tblBorders>
          <w:bottom w:val="single" w:sz="4" w:space="0" w:color="auto"/>
        </w:tblBorders>
        <w:tblLook w:val="04A0" w:firstRow="1" w:lastRow="0" w:firstColumn="1" w:lastColumn="0" w:noHBand="0" w:noVBand="1"/>
      </w:tblPr>
      <w:tblGrid>
        <w:gridCol w:w="5044"/>
        <w:gridCol w:w="4784"/>
      </w:tblGrid>
      <w:tr w:rsidR="004A033F" w:rsidTr="00842E3B">
        <w:tc>
          <w:tcPr>
            <w:tcW w:w="5044" w:type="dxa"/>
            <w:tcBorders>
              <w:bottom w:val="single" w:sz="4" w:space="0" w:color="auto"/>
            </w:tcBorders>
          </w:tcPr>
          <w:p w:rsidR="004A033F" w:rsidRDefault="001D14BF" w:rsidP="00842E3B">
            <w:r>
              <w:rPr>
                <w:rFonts w:ascii="Verdana" w:hAnsi="Verdana"/>
                <w:b/>
                <w:noProof/>
                <w:sz w:val="22"/>
                <w:szCs w:val="22"/>
                <w:lang w:val="en-US"/>
              </w:rPr>
              <w:pict>
                <v:shape id="_x0000_s1039" style="position:absolute;margin-left:-4.75pt;margin-top:.15pt;width:31.6pt;height:14pt;z-index:-251656192" coordsize="21600,21600" o:spt="100" adj="7200,7216,5400" path="m,l,21600@1@6@1@5@2@5,21600,xe">
                  <v:fill color2="fill darken(118)" rotate="t" method="linear sigma" focus="100%" type="gradient"/>
                  <v:stroke joinstyle="miter"/>
                  <v:shadow offset="6pt,6pt"/>
                  <v:formulas>
                    <v:f eqn="val 0"/>
                    <v:f eqn="val #0"/>
                    <v:f eqn="sum 21600 0 #1"/>
                    <v:f eqn="prod #1 1 2"/>
                    <v:f eqn="sum 21600 0 @3"/>
                    <v:f eqn="val #1"/>
                    <v:f eqn="sum 21600 0 #0"/>
                    <v:f eqn="prod #0 1 2"/>
                    <v:f eqn="sum 21600 0 @7"/>
                  </v:formulas>
                  <v:path o:connecttype="custom" o:connectlocs="10800,0;0,10800;@7,@8;@4,@3" o:connectangles="270,180,90,0" textboxrect="0,0,@2,@5;0,0,@1,@6"/>
                  <v:handles>
                    <v:h position="#0,topLeft" xrange="0,@2" yrange="@0,2147483647"/>
                    <v:h position="topLeft,#1" xrange="@0,2147483647" yrange="0,@6"/>
                  </v:handles>
                  <o:lock v:ext="edit" verticies="t"/>
                </v:shape>
              </w:pict>
            </w:r>
            <w:r w:rsidR="004A033F">
              <w:rPr>
                <w:rFonts w:ascii="Verdana" w:hAnsi="Verdana"/>
                <w:b/>
                <w:sz w:val="22"/>
                <w:szCs w:val="22"/>
              </w:rPr>
              <w:t xml:space="preserve">      Professional Development</w:t>
            </w:r>
          </w:p>
        </w:tc>
        <w:tc>
          <w:tcPr>
            <w:tcW w:w="4784" w:type="dxa"/>
            <w:tcBorders>
              <w:bottom w:val="single" w:sz="4" w:space="0" w:color="auto"/>
            </w:tcBorders>
          </w:tcPr>
          <w:p w:rsidR="004A033F" w:rsidRDefault="004A033F" w:rsidP="00842E3B"/>
        </w:tc>
      </w:tr>
      <w:tr w:rsidR="004A033F" w:rsidRPr="000F6908" w:rsidTr="00842E3B">
        <w:tblPrEx>
          <w:tblBorders>
            <w:bottom w:val="none" w:sz="0" w:space="0" w:color="auto"/>
          </w:tblBorders>
          <w:tblLook w:val="01E0" w:firstRow="1" w:lastRow="1" w:firstColumn="1" w:lastColumn="1" w:noHBand="0" w:noVBand="0"/>
        </w:tblPrEx>
        <w:trPr>
          <w:trHeight w:val="62"/>
        </w:trPr>
        <w:tc>
          <w:tcPr>
            <w:tcW w:w="9828" w:type="dxa"/>
            <w:gridSpan w:val="2"/>
          </w:tcPr>
          <w:p w:rsidR="004A033F" w:rsidRPr="0059358B" w:rsidRDefault="004A033F" w:rsidP="00842E3B">
            <w:pPr>
              <w:pStyle w:val="BodyText3"/>
              <w:ind w:left="477"/>
              <w:jc w:val="right"/>
              <w:rPr>
                <w:rFonts w:ascii="Verdana" w:hAnsi="Verdana"/>
                <w:b/>
                <w:sz w:val="10"/>
                <w:szCs w:val="10"/>
              </w:rPr>
            </w:pPr>
          </w:p>
        </w:tc>
      </w:tr>
      <w:tr w:rsidR="004A033F" w:rsidRPr="00AA6348" w:rsidTr="00842E3B">
        <w:tblPrEx>
          <w:tblBorders>
            <w:bottom w:val="none" w:sz="0" w:space="0" w:color="auto"/>
          </w:tblBorders>
          <w:tblLook w:val="01E0" w:firstRow="1" w:lastRow="1" w:firstColumn="1" w:lastColumn="1" w:noHBand="0" w:noVBand="0"/>
        </w:tblPrEx>
        <w:trPr>
          <w:trHeight w:val="207"/>
        </w:trPr>
        <w:tc>
          <w:tcPr>
            <w:tcW w:w="9828" w:type="dxa"/>
            <w:gridSpan w:val="2"/>
          </w:tcPr>
          <w:p w:rsidR="004A033F" w:rsidRDefault="00644324" w:rsidP="00644324">
            <w:pPr>
              <w:pStyle w:val="BodyText3"/>
              <w:rPr>
                <w:rFonts w:ascii="Verdana" w:hAnsi="Verdana" w:cs="Tahoma"/>
                <w:iCs/>
                <w:sz w:val="19"/>
                <w:szCs w:val="19"/>
              </w:rPr>
            </w:pPr>
            <w:r w:rsidRPr="00644324">
              <w:rPr>
                <w:rFonts w:ascii="Verdana" w:hAnsi="Verdana" w:cs="Tahoma"/>
                <w:b/>
                <w:iCs/>
                <w:sz w:val="19"/>
                <w:szCs w:val="19"/>
              </w:rPr>
              <w:t>Courses:</w:t>
            </w:r>
            <w:r>
              <w:rPr>
                <w:rFonts w:ascii="Verdana" w:hAnsi="Verdana" w:cs="Tahoma"/>
                <w:iCs/>
                <w:sz w:val="19"/>
                <w:szCs w:val="19"/>
              </w:rPr>
              <w:t xml:space="preserve"> </w:t>
            </w:r>
            <w:r w:rsidR="004A033F">
              <w:rPr>
                <w:rFonts w:ascii="Verdana" w:hAnsi="Verdana" w:cs="Tahoma"/>
                <w:iCs/>
                <w:sz w:val="19"/>
                <w:szCs w:val="19"/>
              </w:rPr>
              <w:t>Engineering Industry Safety Training Courses</w:t>
            </w:r>
            <w:r>
              <w:rPr>
                <w:rFonts w:ascii="Verdana" w:hAnsi="Verdana" w:cs="Tahoma"/>
                <w:iCs/>
                <w:sz w:val="19"/>
                <w:szCs w:val="19"/>
              </w:rPr>
              <w:t xml:space="preserve">; </w:t>
            </w:r>
            <w:r w:rsidR="004A033F">
              <w:rPr>
                <w:rFonts w:ascii="Verdana" w:hAnsi="Verdana" w:cs="Tahoma"/>
                <w:iCs/>
                <w:sz w:val="19"/>
                <w:szCs w:val="19"/>
              </w:rPr>
              <w:t>First Aid Training Course</w:t>
            </w:r>
          </w:p>
          <w:p w:rsidR="00644324" w:rsidRPr="00644324" w:rsidRDefault="00644324" w:rsidP="00644324">
            <w:pPr>
              <w:pStyle w:val="BodyText3"/>
              <w:rPr>
                <w:rFonts w:ascii="Verdana" w:hAnsi="Verdana" w:cs="Tahoma"/>
                <w:b/>
                <w:iCs/>
                <w:sz w:val="19"/>
                <w:szCs w:val="19"/>
              </w:rPr>
            </w:pPr>
            <w:r>
              <w:rPr>
                <w:rFonts w:ascii="Verdana" w:hAnsi="Verdana" w:cs="Tahoma"/>
                <w:b/>
                <w:iCs/>
                <w:sz w:val="19"/>
                <w:szCs w:val="19"/>
              </w:rPr>
              <w:t xml:space="preserve">Affiliation: </w:t>
            </w:r>
            <w:r w:rsidRPr="0059358B">
              <w:rPr>
                <w:rFonts w:ascii="Verdana" w:hAnsi="Verdana"/>
                <w:sz w:val="19"/>
                <w:szCs w:val="19"/>
              </w:rPr>
              <w:t xml:space="preserve">Member </w:t>
            </w:r>
            <w:r>
              <w:rPr>
                <w:rFonts w:ascii="Verdana" w:hAnsi="Verdana"/>
                <w:sz w:val="19"/>
                <w:szCs w:val="19"/>
              </w:rPr>
              <w:t xml:space="preserve">- </w:t>
            </w:r>
            <w:r w:rsidRPr="0059358B">
              <w:rPr>
                <w:rFonts w:ascii="Verdana" w:hAnsi="Verdana"/>
                <w:sz w:val="19"/>
                <w:szCs w:val="19"/>
              </w:rPr>
              <w:t>American Concrete Institute</w:t>
            </w:r>
          </w:p>
        </w:tc>
      </w:tr>
    </w:tbl>
    <w:p w:rsidR="00291FB8" w:rsidRPr="009E1751" w:rsidRDefault="00291FB8" w:rsidP="00291FB8">
      <w:pPr>
        <w:rPr>
          <w:sz w:val="20"/>
        </w:rPr>
      </w:pPr>
    </w:p>
    <w:tbl>
      <w:tblPr>
        <w:tblW w:w="0" w:type="auto"/>
        <w:tblInd w:w="18" w:type="dxa"/>
        <w:tblBorders>
          <w:bottom w:val="single" w:sz="4" w:space="0" w:color="auto"/>
        </w:tblBorders>
        <w:tblLook w:val="04A0" w:firstRow="1" w:lastRow="0" w:firstColumn="1" w:lastColumn="0" w:noHBand="0" w:noVBand="1"/>
      </w:tblPr>
      <w:tblGrid>
        <w:gridCol w:w="5026"/>
        <w:gridCol w:w="4784"/>
      </w:tblGrid>
      <w:tr w:rsidR="00291FB8" w:rsidTr="00036C3C">
        <w:tc>
          <w:tcPr>
            <w:tcW w:w="5026" w:type="dxa"/>
            <w:tcBorders>
              <w:bottom w:val="single" w:sz="4" w:space="0" w:color="auto"/>
            </w:tcBorders>
          </w:tcPr>
          <w:p w:rsidR="00291FB8" w:rsidRDefault="001D14BF" w:rsidP="00A41A56">
            <w:r>
              <w:rPr>
                <w:rFonts w:ascii="Verdana" w:hAnsi="Verdana"/>
                <w:b/>
                <w:noProof/>
                <w:sz w:val="22"/>
                <w:szCs w:val="22"/>
                <w:lang w:val="en-US"/>
              </w:rPr>
              <w:pict>
                <v:shape id="_x0000_s1028" style="position:absolute;margin-left:-4.75pt;margin-top:.15pt;width:31.6pt;height:14pt;z-index:-251661312" coordsize="21600,21600" o:spt="100" adj="7200,7216,5400" path="m,l,21600@1@6@1@5@2@5,21600,xe">
                  <v:fill color2="fill darken(118)" rotate="t" method="linear sigma" focus="100%" type="gradient"/>
                  <v:stroke joinstyle="miter"/>
                  <v:shadow offset="6pt,6pt"/>
                  <v:formulas>
                    <v:f eqn="val 0"/>
                    <v:f eqn="val #0"/>
                    <v:f eqn="sum 21600 0 #1"/>
                    <v:f eqn="prod #1 1 2"/>
                    <v:f eqn="sum 21600 0 @3"/>
                    <v:f eqn="val #1"/>
                    <v:f eqn="sum 21600 0 #0"/>
                    <v:f eqn="prod #0 1 2"/>
                    <v:f eqn="sum 21600 0 @7"/>
                  </v:formulas>
                  <v:path o:connecttype="custom" o:connectlocs="10800,0;0,10800;@7,@8;@4,@3" o:connectangles="270,180,90,0" textboxrect="0,0,@2,@5;0,0,@1,@6"/>
                  <v:handles>
                    <v:h position="#0,topLeft" xrange="0,@2" yrange="@0,2147483647"/>
                    <v:h position="topLeft,#1" xrange="@0,2147483647" yrange="0,@6"/>
                  </v:handles>
                  <o:lock v:ext="edit" verticies="t"/>
                </v:shape>
              </w:pict>
            </w:r>
            <w:r w:rsidR="00291FB8">
              <w:rPr>
                <w:rFonts w:ascii="Verdana" w:hAnsi="Verdana"/>
                <w:b/>
                <w:sz w:val="22"/>
                <w:szCs w:val="22"/>
              </w:rPr>
              <w:t xml:space="preserve">      </w:t>
            </w:r>
            <w:r w:rsidR="00291FB8">
              <w:rPr>
                <w:rFonts w:ascii="Verdana" w:hAnsi="Verdana"/>
                <w:b/>
                <w:noProof/>
                <w:sz w:val="22"/>
                <w:szCs w:val="22"/>
                <w:lang w:val="en-US"/>
              </w:rPr>
              <w:t>Personal Details</w:t>
            </w:r>
          </w:p>
        </w:tc>
        <w:tc>
          <w:tcPr>
            <w:tcW w:w="4784" w:type="dxa"/>
            <w:tcBorders>
              <w:bottom w:val="single" w:sz="4" w:space="0" w:color="auto"/>
            </w:tcBorders>
          </w:tcPr>
          <w:p w:rsidR="00291FB8" w:rsidRDefault="00291FB8" w:rsidP="00A41A56"/>
        </w:tc>
      </w:tr>
      <w:tr w:rsidR="00036C3C" w:rsidRPr="00FA3374" w:rsidTr="00036C3C">
        <w:tblPrEx>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25"/>
        </w:trPr>
        <w:tc>
          <w:tcPr>
            <w:tcW w:w="9810" w:type="dxa"/>
            <w:gridSpan w:val="2"/>
            <w:tcBorders>
              <w:top w:val="nil"/>
              <w:left w:val="nil"/>
              <w:bottom w:val="nil"/>
              <w:right w:val="nil"/>
            </w:tcBorders>
          </w:tcPr>
          <w:p w:rsidR="00036C3C" w:rsidRPr="00036C3C" w:rsidRDefault="00036C3C" w:rsidP="00166386">
            <w:pPr>
              <w:rPr>
                <w:rFonts w:ascii="Verdana" w:hAnsi="Verdana"/>
                <w:sz w:val="10"/>
                <w:szCs w:val="10"/>
              </w:rPr>
            </w:pPr>
          </w:p>
        </w:tc>
      </w:tr>
      <w:tr w:rsidR="009E1751" w:rsidRPr="00FA3374" w:rsidTr="00842E3B">
        <w:tblPrEx>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25"/>
        </w:trPr>
        <w:tc>
          <w:tcPr>
            <w:tcW w:w="9810" w:type="dxa"/>
            <w:gridSpan w:val="2"/>
            <w:tcBorders>
              <w:top w:val="nil"/>
              <w:left w:val="nil"/>
              <w:bottom w:val="nil"/>
              <w:right w:val="nil"/>
            </w:tcBorders>
          </w:tcPr>
          <w:p w:rsidR="009E1751" w:rsidRDefault="009E1751" w:rsidP="00644324">
            <w:pPr>
              <w:jc w:val="center"/>
              <w:rPr>
                <w:rFonts w:ascii="Verdana" w:hAnsi="Verdana"/>
                <w:sz w:val="19"/>
                <w:szCs w:val="19"/>
              </w:rPr>
            </w:pPr>
            <w:r w:rsidRPr="00036C3C">
              <w:rPr>
                <w:rFonts w:ascii="Verdana" w:hAnsi="Verdana"/>
                <w:sz w:val="19"/>
                <w:szCs w:val="19"/>
              </w:rPr>
              <w:t>Nationality</w:t>
            </w:r>
            <w:r w:rsidR="00644324">
              <w:rPr>
                <w:rFonts w:ascii="Verdana" w:hAnsi="Verdana"/>
                <w:sz w:val="19"/>
                <w:szCs w:val="19"/>
              </w:rPr>
              <w:t xml:space="preserve">: </w:t>
            </w:r>
            <w:r w:rsidRPr="00036C3C">
              <w:rPr>
                <w:rFonts w:ascii="Verdana" w:hAnsi="Verdana"/>
                <w:sz w:val="19"/>
                <w:szCs w:val="19"/>
              </w:rPr>
              <w:t>Indian</w:t>
            </w:r>
            <w:r w:rsidR="00644324">
              <w:rPr>
                <w:rFonts w:ascii="Verdana" w:hAnsi="Verdana"/>
                <w:sz w:val="19"/>
                <w:szCs w:val="19"/>
              </w:rPr>
              <w:t xml:space="preserve">     </w:t>
            </w:r>
            <w:r w:rsidR="00644324" w:rsidRPr="00036C3C">
              <w:rPr>
                <w:rFonts w:ascii="Verdana" w:hAnsi="Verdana"/>
                <w:sz w:val="19"/>
                <w:szCs w:val="19"/>
              </w:rPr>
              <w:t>Date of Birth</w:t>
            </w:r>
            <w:r w:rsidR="00644324">
              <w:rPr>
                <w:rFonts w:ascii="Verdana" w:hAnsi="Verdana"/>
                <w:sz w:val="19"/>
                <w:szCs w:val="19"/>
              </w:rPr>
              <w:t xml:space="preserve">: </w:t>
            </w:r>
            <w:r w:rsidR="00644324" w:rsidRPr="00036C3C">
              <w:rPr>
                <w:rFonts w:ascii="Verdana" w:hAnsi="Verdana"/>
                <w:sz w:val="19"/>
                <w:szCs w:val="19"/>
              </w:rPr>
              <w:t>15</w:t>
            </w:r>
            <w:r w:rsidR="00644324" w:rsidRPr="00036C3C">
              <w:rPr>
                <w:rFonts w:ascii="Verdana" w:hAnsi="Verdana"/>
                <w:sz w:val="19"/>
                <w:szCs w:val="19"/>
                <w:vertAlign w:val="superscript"/>
              </w:rPr>
              <w:t>th</w:t>
            </w:r>
            <w:r w:rsidR="00644324" w:rsidRPr="00036C3C">
              <w:rPr>
                <w:rFonts w:ascii="Verdana" w:hAnsi="Verdana"/>
                <w:sz w:val="19"/>
                <w:szCs w:val="19"/>
              </w:rPr>
              <w:t xml:space="preserve"> December 1956</w:t>
            </w:r>
            <w:r w:rsidR="00644324">
              <w:rPr>
                <w:rFonts w:ascii="Verdana" w:hAnsi="Verdana"/>
                <w:sz w:val="19"/>
                <w:szCs w:val="19"/>
              </w:rPr>
              <w:t xml:space="preserve">     </w:t>
            </w:r>
            <w:r w:rsidR="00644324" w:rsidRPr="00036C3C">
              <w:rPr>
                <w:rFonts w:ascii="Verdana" w:hAnsi="Verdana"/>
                <w:sz w:val="19"/>
                <w:szCs w:val="19"/>
              </w:rPr>
              <w:t>Marital Status</w:t>
            </w:r>
            <w:r w:rsidR="00644324">
              <w:rPr>
                <w:rFonts w:ascii="Verdana" w:hAnsi="Verdana"/>
                <w:sz w:val="19"/>
                <w:szCs w:val="19"/>
              </w:rPr>
              <w:t xml:space="preserve">: </w:t>
            </w:r>
            <w:r w:rsidR="00644324" w:rsidRPr="00036C3C">
              <w:rPr>
                <w:rFonts w:ascii="Verdana" w:hAnsi="Verdana"/>
                <w:sz w:val="19"/>
                <w:szCs w:val="19"/>
              </w:rPr>
              <w:t>Married</w:t>
            </w:r>
          </w:p>
          <w:p w:rsidR="00644324" w:rsidRDefault="00644324" w:rsidP="00644324">
            <w:pPr>
              <w:jc w:val="center"/>
              <w:rPr>
                <w:rFonts w:ascii="Verdana" w:hAnsi="Verdana"/>
                <w:sz w:val="19"/>
                <w:szCs w:val="19"/>
              </w:rPr>
            </w:pPr>
            <w:r w:rsidRPr="00036C3C">
              <w:rPr>
                <w:rFonts w:ascii="Verdana" w:hAnsi="Verdana"/>
                <w:sz w:val="19"/>
                <w:szCs w:val="19"/>
              </w:rPr>
              <w:t>Visa Status</w:t>
            </w:r>
            <w:r>
              <w:rPr>
                <w:rFonts w:ascii="Verdana" w:hAnsi="Verdana"/>
                <w:sz w:val="19"/>
                <w:szCs w:val="19"/>
              </w:rPr>
              <w:t xml:space="preserve">: </w:t>
            </w:r>
            <w:r w:rsidRPr="00036C3C">
              <w:rPr>
                <w:rFonts w:ascii="Verdana" w:hAnsi="Verdana"/>
                <w:sz w:val="19"/>
                <w:szCs w:val="19"/>
              </w:rPr>
              <w:t>Residence Visa</w:t>
            </w:r>
            <w:r>
              <w:rPr>
                <w:rFonts w:ascii="Verdana" w:hAnsi="Verdana"/>
                <w:sz w:val="19"/>
                <w:szCs w:val="19"/>
              </w:rPr>
              <w:t xml:space="preserve">     </w:t>
            </w:r>
            <w:r w:rsidRPr="00036C3C">
              <w:rPr>
                <w:rFonts w:ascii="Verdana" w:hAnsi="Verdana"/>
                <w:sz w:val="19"/>
                <w:szCs w:val="19"/>
              </w:rPr>
              <w:t>Driving License</w:t>
            </w:r>
            <w:r>
              <w:rPr>
                <w:rFonts w:ascii="Verdana" w:hAnsi="Verdana"/>
                <w:sz w:val="19"/>
                <w:szCs w:val="19"/>
              </w:rPr>
              <w:t xml:space="preserve">: UAE, </w:t>
            </w:r>
            <w:r w:rsidRPr="00036C3C">
              <w:rPr>
                <w:rFonts w:ascii="Verdana" w:hAnsi="Verdana"/>
                <w:sz w:val="19"/>
                <w:szCs w:val="19"/>
              </w:rPr>
              <w:t>GCC &amp; India</w:t>
            </w:r>
          </w:p>
          <w:p w:rsidR="00644324" w:rsidRPr="00036C3C" w:rsidRDefault="00644324" w:rsidP="00644324">
            <w:pPr>
              <w:jc w:val="center"/>
              <w:rPr>
                <w:rFonts w:ascii="Verdana" w:hAnsi="Verdana"/>
                <w:sz w:val="19"/>
                <w:szCs w:val="19"/>
              </w:rPr>
            </w:pPr>
            <w:r w:rsidRPr="00036C3C">
              <w:rPr>
                <w:rFonts w:ascii="Verdana" w:hAnsi="Verdana"/>
                <w:sz w:val="19"/>
                <w:szCs w:val="19"/>
              </w:rPr>
              <w:t>Languages</w:t>
            </w:r>
            <w:r>
              <w:rPr>
                <w:rFonts w:ascii="Verdana" w:hAnsi="Verdana"/>
                <w:sz w:val="19"/>
                <w:szCs w:val="19"/>
              </w:rPr>
              <w:t xml:space="preserve">: </w:t>
            </w:r>
            <w:r w:rsidRPr="00036C3C">
              <w:rPr>
                <w:rFonts w:ascii="Verdana" w:hAnsi="Verdana"/>
                <w:sz w:val="19"/>
                <w:szCs w:val="19"/>
              </w:rPr>
              <w:t>English, Hindi, Tamil, Malayalam, Urdu &amp; Arabic</w:t>
            </w:r>
          </w:p>
        </w:tc>
      </w:tr>
    </w:tbl>
    <w:p w:rsidR="00291FB8" w:rsidRPr="00644324" w:rsidRDefault="00291FB8" w:rsidP="00291FB8">
      <w:pPr>
        <w:ind w:left="342"/>
        <w:jc w:val="both"/>
        <w:rPr>
          <w:rFonts w:ascii="Verdana" w:hAnsi="Verdana"/>
          <w:iCs/>
          <w:sz w:val="20"/>
          <w:szCs w:val="18"/>
        </w:rPr>
      </w:pPr>
    </w:p>
    <w:tbl>
      <w:tblPr>
        <w:tblW w:w="0" w:type="auto"/>
        <w:tblBorders>
          <w:bottom w:val="single" w:sz="4" w:space="0" w:color="auto"/>
        </w:tblBorders>
        <w:tblLook w:val="04A0" w:firstRow="1" w:lastRow="0" w:firstColumn="1" w:lastColumn="0" w:noHBand="0" w:noVBand="1"/>
      </w:tblPr>
      <w:tblGrid>
        <w:gridCol w:w="5044"/>
        <w:gridCol w:w="4784"/>
      </w:tblGrid>
      <w:tr w:rsidR="00291FB8" w:rsidTr="00A41A56">
        <w:tc>
          <w:tcPr>
            <w:tcW w:w="5044" w:type="dxa"/>
            <w:tcBorders>
              <w:bottom w:val="single" w:sz="4" w:space="0" w:color="auto"/>
            </w:tcBorders>
          </w:tcPr>
          <w:p w:rsidR="00291FB8" w:rsidRDefault="001D14BF" w:rsidP="00291FB8">
            <w:r>
              <w:rPr>
                <w:rFonts w:ascii="Verdana" w:hAnsi="Verdana"/>
                <w:b/>
                <w:noProof/>
                <w:sz w:val="22"/>
                <w:szCs w:val="22"/>
                <w:lang w:val="en-US"/>
              </w:rPr>
              <w:pict>
                <v:shape id="_x0000_s1033" style="position:absolute;margin-left:-4.75pt;margin-top:.15pt;width:31.6pt;height:14pt;z-index:-251657216" coordsize="21600,21600" o:spt="100" adj="7200,7216,5400" path="m,l,21600@1@6@1@5@2@5,21600,xe">
                  <v:fill color2="fill darken(118)" rotate="t" method="linear sigma" focus="100%" type="gradient"/>
                  <v:stroke joinstyle="miter"/>
                  <v:shadow offset="6pt,6pt"/>
                  <v:formulas>
                    <v:f eqn="val 0"/>
                    <v:f eqn="val #0"/>
                    <v:f eqn="sum 21600 0 #1"/>
                    <v:f eqn="prod #1 1 2"/>
                    <v:f eqn="sum 21600 0 @3"/>
                    <v:f eqn="val #1"/>
                    <v:f eqn="sum 21600 0 #0"/>
                    <v:f eqn="prod #0 1 2"/>
                    <v:f eqn="sum 21600 0 @7"/>
                  </v:formulas>
                  <v:path o:connecttype="custom" o:connectlocs="10800,0;0,10800;@7,@8;@4,@3" o:connectangles="270,180,90,0" textboxrect="0,0,@2,@5;0,0,@1,@6"/>
                  <v:handles>
                    <v:h position="#0,topLeft" xrange="0,@2" yrange="@0,2147483647"/>
                    <v:h position="topLeft,#1" xrange="@0,2147483647" yrange="0,@6"/>
                  </v:handles>
                  <o:lock v:ext="edit" verticies="t"/>
                </v:shape>
              </w:pict>
            </w:r>
            <w:r w:rsidR="00291FB8">
              <w:rPr>
                <w:rFonts w:ascii="Verdana" w:hAnsi="Verdana"/>
                <w:b/>
                <w:sz w:val="22"/>
                <w:szCs w:val="22"/>
              </w:rPr>
              <w:t xml:space="preserve">      </w:t>
            </w:r>
            <w:r w:rsidR="00291FB8">
              <w:rPr>
                <w:rFonts w:ascii="Verdana" w:hAnsi="Verdana"/>
                <w:b/>
                <w:noProof/>
                <w:sz w:val="22"/>
                <w:szCs w:val="22"/>
                <w:lang w:val="en-US"/>
              </w:rPr>
              <w:t xml:space="preserve"> Reference</w:t>
            </w:r>
            <w:r w:rsidR="00400FF5">
              <w:rPr>
                <w:rFonts w:ascii="Verdana" w:hAnsi="Verdana"/>
                <w:b/>
                <w:noProof/>
                <w:sz w:val="22"/>
                <w:szCs w:val="22"/>
                <w:lang w:val="en-US"/>
              </w:rPr>
              <w:t>s</w:t>
            </w:r>
          </w:p>
        </w:tc>
        <w:tc>
          <w:tcPr>
            <w:tcW w:w="4784" w:type="dxa"/>
            <w:tcBorders>
              <w:bottom w:val="single" w:sz="4" w:space="0" w:color="auto"/>
            </w:tcBorders>
          </w:tcPr>
          <w:p w:rsidR="00291FB8" w:rsidRDefault="00291FB8" w:rsidP="00A41A56"/>
        </w:tc>
      </w:tr>
      <w:tr w:rsidR="00291FB8" w:rsidRPr="00BD0017" w:rsidTr="00036C3C">
        <w:tblPrEx>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52"/>
        </w:trPr>
        <w:tc>
          <w:tcPr>
            <w:tcW w:w="9828" w:type="dxa"/>
            <w:gridSpan w:val="2"/>
            <w:tcBorders>
              <w:top w:val="nil"/>
              <w:left w:val="nil"/>
              <w:bottom w:val="nil"/>
              <w:right w:val="nil"/>
            </w:tcBorders>
          </w:tcPr>
          <w:p w:rsidR="00291FB8" w:rsidRPr="00134F42" w:rsidRDefault="00134F42" w:rsidP="00134F42">
            <w:pPr>
              <w:rPr>
                <w:rFonts w:ascii="Verdana" w:hAnsi="Verdana"/>
                <w:sz w:val="19"/>
                <w:szCs w:val="19"/>
              </w:rPr>
            </w:pPr>
            <w:r w:rsidRPr="00134F42">
              <w:rPr>
                <w:rFonts w:ascii="Verdana" w:hAnsi="Verdana"/>
                <w:sz w:val="19"/>
                <w:szCs w:val="19"/>
              </w:rPr>
              <w:t>Will be provided upon request</w:t>
            </w:r>
          </w:p>
        </w:tc>
      </w:tr>
    </w:tbl>
    <w:p w:rsidR="00CA0A62" w:rsidRPr="00644324" w:rsidRDefault="00CA0A62">
      <w:pPr>
        <w:rPr>
          <w:sz w:val="2"/>
        </w:rPr>
      </w:pPr>
    </w:p>
    <w:sectPr w:rsidR="00CA0A62" w:rsidRPr="00644324" w:rsidSect="005E441C">
      <w:headerReference w:type="even" r:id="rId10"/>
      <w:headerReference w:type="first" r:id="rId11"/>
      <w:pgSz w:w="11909" w:h="16834" w:code="9"/>
      <w:pgMar w:top="900" w:right="884" w:bottom="360" w:left="1152" w:header="720" w:footer="622" w:gutter="0"/>
      <w:pgBorders w:offsetFrom="page">
        <w:top w:val="threeDEngrave" w:sz="12" w:space="24" w:color="auto"/>
        <w:left w:val="threeDEngrave" w:sz="12" w:space="24" w:color="auto"/>
        <w:bottom w:val="threeDEmboss" w:sz="12" w:space="24" w:color="auto"/>
        <w:right w:val="threeDEmboss" w:sz="12"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4BF" w:rsidRDefault="001D14BF" w:rsidP="00291FB8">
      <w:r>
        <w:separator/>
      </w:r>
    </w:p>
  </w:endnote>
  <w:endnote w:type="continuationSeparator" w:id="0">
    <w:p w:rsidR="001D14BF" w:rsidRDefault="001D14BF" w:rsidP="00291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4BF" w:rsidRDefault="001D14BF" w:rsidP="00291FB8">
      <w:r>
        <w:separator/>
      </w:r>
    </w:p>
  </w:footnote>
  <w:footnote w:type="continuationSeparator" w:id="0">
    <w:p w:rsidR="001D14BF" w:rsidRDefault="001D14BF" w:rsidP="00291F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A56" w:rsidRDefault="001D14B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628032" o:spid="_x0000_s2050" type="#_x0000_t136" style="position:absolute;margin-left:0;margin-top:0;width:579.95pt;height:115.95pt;rotation:315;z-index:-251658240;mso-position-horizontal:center;mso-position-horizontal-relative:margin;mso-position-vertical:center;mso-position-vertical-relative:margin" o:allowincell="f" fillcolor="gray" stroked="f">
          <v:fill opacity=".5"/>
          <v:textpath style="font-family:&quot;Times New Roman&quot;;font-size:1pt" string="CV 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A56" w:rsidRDefault="001D14B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628031" o:spid="_x0000_s2049" type="#_x0000_t136" style="position:absolute;margin-left:0;margin-top:0;width:579.95pt;height:115.95pt;rotation:315;z-index:-251659264;mso-position-horizontal:center;mso-position-horizontal-relative:margin;mso-position-vertical:center;mso-position-vertical-relative:margin" o:allowincell="f" fillcolor="gray" stroked="f">
          <v:fill opacity=".5"/>
          <v:textpath style="font-family:&quot;Times New Roman&quot;;font-size:1pt" string="CV 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75pt;height:8.75pt" o:bullet="t">
        <v:imagedata r:id="rId1" o:title="BD15058_"/>
      </v:shape>
    </w:pict>
  </w:numPicBullet>
  <w:abstractNum w:abstractNumId="0">
    <w:nsid w:val="11367C2F"/>
    <w:multiLevelType w:val="multilevel"/>
    <w:tmpl w:val="F3F2201A"/>
    <w:lvl w:ilvl="0">
      <w:start w:val="2"/>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nsid w:val="15116F8A"/>
    <w:multiLevelType w:val="hybridMultilevel"/>
    <w:tmpl w:val="1A36FC0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5149D0"/>
    <w:multiLevelType w:val="hybridMultilevel"/>
    <w:tmpl w:val="C54CA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496029"/>
    <w:multiLevelType w:val="hybridMultilevel"/>
    <w:tmpl w:val="BFB8AC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382C97"/>
    <w:multiLevelType w:val="hybridMultilevel"/>
    <w:tmpl w:val="5344AA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E604A7C"/>
    <w:multiLevelType w:val="hybridMultilevel"/>
    <w:tmpl w:val="E79E2A6E"/>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F742D4F"/>
    <w:multiLevelType w:val="hybridMultilevel"/>
    <w:tmpl w:val="DA5C87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C8268B"/>
    <w:multiLevelType w:val="hybridMultilevel"/>
    <w:tmpl w:val="BED480A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D9E1D8B"/>
    <w:multiLevelType w:val="hybridMultilevel"/>
    <w:tmpl w:val="5E60E06E"/>
    <w:lvl w:ilvl="0" w:tplc="647EC5C0">
      <w:start w:val="1"/>
      <w:numFmt w:val="decimal"/>
      <w:lvlText w:val="%1."/>
      <w:lvlJc w:val="left"/>
      <w:pPr>
        <w:ind w:left="360" w:hanging="360"/>
      </w:pPr>
      <w:rPr>
        <w:rFonts w:ascii="Verdana" w:hAnsi="Verdana" w:cs="Arial" w:hint="default"/>
        <w:sz w:val="19"/>
        <w:szCs w:val="19"/>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DB03ADC"/>
    <w:multiLevelType w:val="hybridMultilevel"/>
    <w:tmpl w:val="6D4C91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E95148B"/>
    <w:multiLevelType w:val="hybridMultilevel"/>
    <w:tmpl w:val="9E1E5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E1388E"/>
    <w:multiLevelType w:val="hybridMultilevel"/>
    <w:tmpl w:val="B9440186"/>
    <w:lvl w:ilvl="0" w:tplc="0409000B">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373A92"/>
    <w:multiLevelType w:val="hybridMultilevel"/>
    <w:tmpl w:val="865CEF96"/>
    <w:lvl w:ilvl="0" w:tplc="AC4C6324">
      <w:start w:val="1"/>
      <w:numFmt w:val="bullet"/>
      <w:lvlText w:val=""/>
      <w:lvlJc w:val="left"/>
      <w:pPr>
        <w:tabs>
          <w:tab w:val="num" w:pos="0"/>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C881040"/>
    <w:multiLevelType w:val="multilevel"/>
    <w:tmpl w:val="164A8E28"/>
    <w:lvl w:ilvl="0">
      <w:start w:val="1"/>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4">
    <w:nsid w:val="676147FB"/>
    <w:multiLevelType w:val="hybridMultilevel"/>
    <w:tmpl w:val="33FA87DA"/>
    <w:lvl w:ilvl="0" w:tplc="41409792">
      <w:numFmt w:val="bullet"/>
      <w:lvlText w:val=""/>
      <w:lvlPicBulletId w:val="0"/>
      <w:lvlJc w:val="left"/>
      <w:pPr>
        <w:ind w:left="720" w:hanging="360"/>
      </w:pPr>
      <w:rPr>
        <w:rFonts w:ascii="Symbol" w:eastAsia="Times New Roman" w:hAnsi="Symbol" w:cs="Times New Roman"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E00BB1"/>
    <w:multiLevelType w:val="hybridMultilevel"/>
    <w:tmpl w:val="60AAEB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F14E16"/>
    <w:multiLevelType w:val="hybridMultilevel"/>
    <w:tmpl w:val="B8C4DA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7F41DB7"/>
    <w:multiLevelType w:val="multilevel"/>
    <w:tmpl w:val="6FEE6AB6"/>
    <w:lvl w:ilvl="0">
      <w:start w:val="2"/>
      <w:numFmt w:val="decimal"/>
      <w:lvlText w:val="%1."/>
      <w:lvlJc w:val="left"/>
      <w:pPr>
        <w:ind w:left="420" w:hanging="42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8">
    <w:nsid w:val="7CAB0572"/>
    <w:multiLevelType w:val="multilevel"/>
    <w:tmpl w:val="2A102DC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4"/>
  </w:num>
  <w:num w:numId="2">
    <w:abstractNumId w:val="11"/>
  </w:num>
  <w:num w:numId="3">
    <w:abstractNumId w:val="10"/>
  </w:num>
  <w:num w:numId="4">
    <w:abstractNumId w:val="3"/>
  </w:num>
  <w:num w:numId="5">
    <w:abstractNumId w:val="6"/>
  </w:num>
  <w:num w:numId="6">
    <w:abstractNumId w:val="16"/>
  </w:num>
  <w:num w:numId="7">
    <w:abstractNumId w:val="8"/>
  </w:num>
  <w:num w:numId="8">
    <w:abstractNumId w:val="5"/>
  </w:num>
  <w:num w:numId="9">
    <w:abstractNumId w:val="4"/>
  </w:num>
  <w:num w:numId="10">
    <w:abstractNumId w:val="1"/>
  </w:num>
  <w:num w:numId="11">
    <w:abstractNumId w:val="18"/>
  </w:num>
  <w:num w:numId="12">
    <w:abstractNumId w:val="13"/>
  </w:num>
  <w:num w:numId="13">
    <w:abstractNumId w:val="9"/>
  </w:num>
  <w:num w:numId="14">
    <w:abstractNumId w:val="0"/>
  </w:num>
  <w:num w:numId="15">
    <w:abstractNumId w:val="7"/>
  </w:num>
  <w:num w:numId="16">
    <w:abstractNumId w:val="12"/>
  </w:num>
  <w:num w:numId="17">
    <w:abstractNumId w:val="2"/>
  </w:num>
  <w:num w:numId="18">
    <w:abstractNumId w:val="15"/>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91FB8"/>
    <w:rsid w:val="00036C3C"/>
    <w:rsid w:val="00074EA9"/>
    <w:rsid w:val="000A60CC"/>
    <w:rsid w:val="0012639D"/>
    <w:rsid w:val="0012735E"/>
    <w:rsid w:val="00134F42"/>
    <w:rsid w:val="00157040"/>
    <w:rsid w:val="00166386"/>
    <w:rsid w:val="0019684D"/>
    <w:rsid w:val="001A6881"/>
    <w:rsid w:val="001D14BF"/>
    <w:rsid w:val="001E3851"/>
    <w:rsid w:val="002917C0"/>
    <w:rsid w:val="00291FB8"/>
    <w:rsid w:val="002E44E8"/>
    <w:rsid w:val="002F36B3"/>
    <w:rsid w:val="002F6ADF"/>
    <w:rsid w:val="00321C9B"/>
    <w:rsid w:val="00376A88"/>
    <w:rsid w:val="003A3528"/>
    <w:rsid w:val="003D433F"/>
    <w:rsid w:val="00400FF5"/>
    <w:rsid w:val="00470BB7"/>
    <w:rsid w:val="0049648A"/>
    <w:rsid w:val="004A033F"/>
    <w:rsid w:val="004A0D02"/>
    <w:rsid w:val="004A66A6"/>
    <w:rsid w:val="005318B4"/>
    <w:rsid w:val="005441DC"/>
    <w:rsid w:val="0059358B"/>
    <w:rsid w:val="00593C42"/>
    <w:rsid w:val="005A2FD9"/>
    <w:rsid w:val="005D2418"/>
    <w:rsid w:val="005E441C"/>
    <w:rsid w:val="005F7BF9"/>
    <w:rsid w:val="00601A87"/>
    <w:rsid w:val="00644324"/>
    <w:rsid w:val="00646BE3"/>
    <w:rsid w:val="00665024"/>
    <w:rsid w:val="00666740"/>
    <w:rsid w:val="006827FA"/>
    <w:rsid w:val="006D24A9"/>
    <w:rsid w:val="0074603F"/>
    <w:rsid w:val="00760295"/>
    <w:rsid w:val="007D2407"/>
    <w:rsid w:val="007D4497"/>
    <w:rsid w:val="007E4C1A"/>
    <w:rsid w:val="007F5661"/>
    <w:rsid w:val="0082793B"/>
    <w:rsid w:val="008422AD"/>
    <w:rsid w:val="00842658"/>
    <w:rsid w:val="00842E3B"/>
    <w:rsid w:val="00866E9D"/>
    <w:rsid w:val="008751D6"/>
    <w:rsid w:val="00882EC6"/>
    <w:rsid w:val="0088509F"/>
    <w:rsid w:val="008A3FC5"/>
    <w:rsid w:val="008C2C4E"/>
    <w:rsid w:val="00925192"/>
    <w:rsid w:val="0097786C"/>
    <w:rsid w:val="009906E6"/>
    <w:rsid w:val="009A7DD1"/>
    <w:rsid w:val="009C6878"/>
    <w:rsid w:val="009D73AD"/>
    <w:rsid w:val="009E1751"/>
    <w:rsid w:val="009F6E7E"/>
    <w:rsid w:val="00A24E15"/>
    <w:rsid w:val="00A41A56"/>
    <w:rsid w:val="00A66F8C"/>
    <w:rsid w:val="00A77B6F"/>
    <w:rsid w:val="00A812E7"/>
    <w:rsid w:val="00A93112"/>
    <w:rsid w:val="00AA38D6"/>
    <w:rsid w:val="00AA6348"/>
    <w:rsid w:val="00AC1BB7"/>
    <w:rsid w:val="00B51EBB"/>
    <w:rsid w:val="00B6483D"/>
    <w:rsid w:val="00B76C41"/>
    <w:rsid w:val="00B85AF3"/>
    <w:rsid w:val="00BB6857"/>
    <w:rsid w:val="00BE0E7B"/>
    <w:rsid w:val="00BF1829"/>
    <w:rsid w:val="00C12121"/>
    <w:rsid w:val="00C26B70"/>
    <w:rsid w:val="00C32929"/>
    <w:rsid w:val="00C359C8"/>
    <w:rsid w:val="00CA0A62"/>
    <w:rsid w:val="00CB5B45"/>
    <w:rsid w:val="00D34E82"/>
    <w:rsid w:val="00D44B76"/>
    <w:rsid w:val="00D620DF"/>
    <w:rsid w:val="00DA386C"/>
    <w:rsid w:val="00DA51AE"/>
    <w:rsid w:val="00DC0138"/>
    <w:rsid w:val="00DE4B6A"/>
    <w:rsid w:val="00E706EF"/>
    <w:rsid w:val="00EE1C10"/>
    <w:rsid w:val="00EE3F1E"/>
    <w:rsid w:val="00F21963"/>
    <w:rsid w:val="00F45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FB8"/>
    <w:rPr>
      <w:rFonts w:ascii="Times New Roman" w:eastAsia="Times New Roman" w:hAnsi="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91FB8"/>
    <w:pPr>
      <w:tabs>
        <w:tab w:val="center" w:pos="4320"/>
        <w:tab w:val="right" w:pos="8640"/>
      </w:tabs>
    </w:pPr>
  </w:style>
  <w:style w:type="character" w:customStyle="1" w:styleId="FooterChar">
    <w:name w:val="Footer Char"/>
    <w:basedOn w:val="DefaultParagraphFont"/>
    <w:link w:val="Footer"/>
    <w:rsid w:val="00291FB8"/>
    <w:rPr>
      <w:rFonts w:ascii="Times New Roman" w:eastAsia="Times New Roman" w:hAnsi="Times New Roman" w:cs="Times New Roman"/>
      <w:sz w:val="24"/>
      <w:szCs w:val="24"/>
      <w:lang w:val="en-GB"/>
    </w:rPr>
  </w:style>
  <w:style w:type="paragraph" w:styleId="BodyText3">
    <w:name w:val="Body Text 3"/>
    <w:basedOn w:val="Normal"/>
    <w:link w:val="BodyText3Char"/>
    <w:rsid w:val="00291FB8"/>
    <w:pPr>
      <w:jc w:val="both"/>
    </w:pPr>
    <w:rPr>
      <w:rFonts w:ascii="Arial" w:hAnsi="Arial" w:cs="Arial"/>
      <w:sz w:val="18"/>
      <w:szCs w:val="18"/>
    </w:rPr>
  </w:style>
  <w:style w:type="character" w:customStyle="1" w:styleId="BodyText3Char">
    <w:name w:val="Body Text 3 Char"/>
    <w:basedOn w:val="DefaultParagraphFont"/>
    <w:link w:val="BodyText3"/>
    <w:rsid w:val="00291FB8"/>
    <w:rPr>
      <w:rFonts w:ascii="Arial" w:eastAsia="Times New Roman" w:hAnsi="Arial" w:cs="Arial"/>
      <w:sz w:val="18"/>
      <w:szCs w:val="18"/>
      <w:lang w:val="en-GB"/>
    </w:rPr>
  </w:style>
  <w:style w:type="character" w:styleId="HTMLTypewriter">
    <w:name w:val="HTML Typewriter"/>
    <w:basedOn w:val="DefaultParagraphFont"/>
    <w:rsid w:val="00291FB8"/>
    <w:rPr>
      <w:rFonts w:ascii="Courier New" w:eastAsia="Times New Roman" w:hAnsi="Courier New" w:cs="Courier New"/>
      <w:sz w:val="20"/>
      <w:szCs w:val="20"/>
    </w:rPr>
  </w:style>
  <w:style w:type="paragraph" w:styleId="Header">
    <w:name w:val="header"/>
    <w:basedOn w:val="Normal"/>
    <w:link w:val="HeaderChar"/>
    <w:uiPriority w:val="99"/>
    <w:unhideWhenUsed/>
    <w:rsid w:val="00291FB8"/>
    <w:pPr>
      <w:tabs>
        <w:tab w:val="center" w:pos="4680"/>
        <w:tab w:val="right" w:pos="9360"/>
      </w:tabs>
    </w:pPr>
  </w:style>
  <w:style w:type="character" w:customStyle="1" w:styleId="HeaderChar">
    <w:name w:val="Header Char"/>
    <w:basedOn w:val="DefaultParagraphFont"/>
    <w:link w:val="Header"/>
    <w:uiPriority w:val="99"/>
    <w:rsid w:val="00291FB8"/>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291FB8"/>
    <w:rPr>
      <w:rFonts w:ascii="Tahoma" w:hAnsi="Tahoma" w:cs="Tahoma"/>
      <w:sz w:val="16"/>
      <w:szCs w:val="16"/>
    </w:rPr>
  </w:style>
  <w:style w:type="character" w:customStyle="1" w:styleId="BalloonTextChar">
    <w:name w:val="Balloon Text Char"/>
    <w:basedOn w:val="DefaultParagraphFont"/>
    <w:link w:val="BalloonText"/>
    <w:uiPriority w:val="99"/>
    <w:semiHidden/>
    <w:rsid w:val="00291FB8"/>
    <w:rPr>
      <w:rFonts w:ascii="Tahoma" w:eastAsia="Times New Roman" w:hAnsi="Tahoma" w:cs="Tahoma"/>
      <w:sz w:val="16"/>
      <w:szCs w:val="16"/>
      <w:lang w:val="en-GB"/>
    </w:rPr>
  </w:style>
  <w:style w:type="character" w:styleId="Hyperlink">
    <w:name w:val="Hyperlink"/>
    <w:basedOn w:val="DefaultParagraphFont"/>
    <w:uiPriority w:val="99"/>
    <w:unhideWhenUsed/>
    <w:rsid w:val="0049648A"/>
    <w:rPr>
      <w:color w:val="0000FF"/>
      <w:u w:val="single"/>
    </w:rPr>
  </w:style>
  <w:style w:type="character" w:customStyle="1" w:styleId="apple-converted-space">
    <w:name w:val="apple-converted-space"/>
    <w:basedOn w:val="DefaultParagraphFont"/>
    <w:rsid w:val="00EE3F1E"/>
  </w:style>
  <w:style w:type="character" w:styleId="Strong">
    <w:name w:val="Strong"/>
    <w:basedOn w:val="DefaultParagraphFont"/>
    <w:uiPriority w:val="22"/>
    <w:qFormat/>
    <w:rsid w:val="004A0D02"/>
    <w:rPr>
      <w:b/>
      <w:bCs/>
    </w:rPr>
  </w:style>
  <w:style w:type="paragraph" w:styleId="BodyText">
    <w:name w:val="Body Text"/>
    <w:basedOn w:val="Normal"/>
    <w:link w:val="BodyTextChar"/>
    <w:uiPriority w:val="99"/>
    <w:unhideWhenUsed/>
    <w:rsid w:val="0019684D"/>
    <w:pPr>
      <w:spacing w:after="120"/>
    </w:pPr>
  </w:style>
  <w:style w:type="character" w:customStyle="1" w:styleId="BodyTextChar">
    <w:name w:val="Body Text Char"/>
    <w:basedOn w:val="DefaultParagraphFont"/>
    <w:link w:val="BodyText"/>
    <w:uiPriority w:val="99"/>
    <w:rsid w:val="0019684D"/>
    <w:rPr>
      <w:rFonts w:ascii="Times New Roman" w:eastAsia="Times New Roman" w:hAnsi="Times New Roman"/>
      <w:sz w:val="24"/>
      <w:szCs w:val="24"/>
      <w:lang w:val="en-GB"/>
    </w:rPr>
  </w:style>
  <w:style w:type="character" w:customStyle="1" w:styleId="bdtext">
    <w:name w:val="bdtext"/>
    <w:basedOn w:val="DefaultParagraphFont"/>
    <w:rsid w:val="00D34E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thu.6513@2free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1592</Words>
  <Characters>9081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Professional Resume</vt:lpstr>
    </vt:vector>
  </TitlesOfParts>
  <Company>First Impression Managenment Consultancy</Company>
  <LinksUpToDate>false</LinksUpToDate>
  <CharactersWithSpaces>10652</CharactersWithSpaces>
  <SharedDoc>false</SharedDoc>
  <HLinks>
    <vt:vector size="6" baseType="variant">
      <vt:variant>
        <vt:i4>5898270</vt:i4>
      </vt:variant>
      <vt:variant>
        <vt:i4>0</vt:i4>
      </vt:variant>
      <vt:variant>
        <vt:i4>0</vt:i4>
      </vt:variant>
      <vt:variant>
        <vt:i4>5</vt:i4>
      </vt:variant>
      <vt:variant>
        <vt:lpwstr>http://www.gulfjobseeker.com/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Rajaram</dc:creator>
  <cp:lastModifiedBy>784812338</cp:lastModifiedBy>
  <cp:revision>4</cp:revision>
  <cp:lastPrinted>2011-10-24T11:15:00Z</cp:lastPrinted>
  <dcterms:created xsi:type="dcterms:W3CDTF">2014-01-08T08:05:00Z</dcterms:created>
  <dcterms:modified xsi:type="dcterms:W3CDTF">2017-10-27T10:36:00Z</dcterms:modified>
</cp:coreProperties>
</file>