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BD" w:rsidRDefault="00500F0B">
      <w:pPr>
        <w:spacing w:line="239" w:lineRule="auto"/>
        <w:rPr>
          <w:sz w:val="20"/>
          <w:szCs w:val="20"/>
        </w:rPr>
      </w:pPr>
      <w:bookmarkStart w:id="0" w:name="page1"/>
      <w:bookmarkEnd w:id="0"/>
      <w:r>
        <w:rPr>
          <w:rFonts w:ascii="Segoe UI" w:eastAsia="Segoe UI" w:hAnsi="Segoe UI" w:cs="Segoe UI"/>
          <w:b/>
          <w:bCs/>
          <w:color w:val="6500FF"/>
          <w:sz w:val="28"/>
          <w:szCs w:val="28"/>
          <w:u w:val="single"/>
        </w:rPr>
        <w:t>CURRICULUM VITAE</w:t>
      </w:r>
    </w:p>
    <w:p w:rsidR="00EB3ABD" w:rsidRDefault="00EB3ABD">
      <w:pPr>
        <w:spacing w:line="200" w:lineRule="exact"/>
        <w:rPr>
          <w:sz w:val="24"/>
          <w:szCs w:val="24"/>
        </w:rPr>
      </w:pPr>
    </w:p>
    <w:p w:rsidR="00EB3ABD" w:rsidRDefault="00EB3ABD">
      <w:pPr>
        <w:spacing w:line="200" w:lineRule="exact"/>
        <w:rPr>
          <w:sz w:val="24"/>
          <w:szCs w:val="24"/>
        </w:rPr>
      </w:pPr>
    </w:p>
    <w:p w:rsidR="00EB3ABD" w:rsidRDefault="00EB3ABD">
      <w:pPr>
        <w:spacing w:line="200" w:lineRule="exact"/>
        <w:rPr>
          <w:sz w:val="24"/>
          <w:szCs w:val="24"/>
        </w:rPr>
      </w:pPr>
    </w:p>
    <w:p w:rsidR="00EB3ABD" w:rsidRPr="00500F0B" w:rsidRDefault="00EB3ABD">
      <w:pPr>
        <w:spacing w:line="288" w:lineRule="exact"/>
        <w:rPr>
          <w:sz w:val="52"/>
          <w:szCs w:val="52"/>
        </w:rPr>
      </w:pPr>
    </w:p>
    <w:p w:rsidR="00EB3ABD" w:rsidRPr="00500F0B" w:rsidRDefault="00500F0B">
      <w:pPr>
        <w:rPr>
          <w:sz w:val="52"/>
          <w:szCs w:val="52"/>
        </w:rPr>
      </w:pPr>
      <w:proofErr w:type="gramStart"/>
      <w:r w:rsidRPr="00500F0B">
        <w:rPr>
          <w:rFonts w:ascii="Segoe UI" w:eastAsia="Segoe UI" w:hAnsi="Segoe UI" w:cs="Segoe UI"/>
          <w:b/>
          <w:bCs/>
          <w:color w:val="0000FF"/>
          <w:sz w:val="52"/>
          <w:szCs w:val="52"/>
        </w:rPr>
        <w:t>SANTHOSH.</w:t>
      </w:r>
      <w:proofErr w:type="gramEnd"/>
    </w:p>
    <w:p w:rsidR="00EB3ABD" w:rsidRPr="00500F0B" w:rsidRDefault="00EB3ABD">
      <w:pPr>
        <w:spacing w:line="272" w:lineRule="exact"/>
        <w:rPr>
          <w:sz w:val="52"/>
          <w:szCs w:val="52"/>
        </w:rPr>
      </w:pPr>
    </w:p>
    <w:p w:rsidR="00500F0B" w:rsidRPr="00500F0B" w:rsidRDefault="00500F0B" w:rsidP="00500F0B">
      <w:pPr>
        <w:rPr>
          <w:sz w:val="52"/>
          <w:szCs w:val="52"/>
        </w:rPr>
      </w:pPr>
      <w:hyperlink r:id="rId5" w:history="1">
        <w:r w:rsidRPr="00500F0B">
          <w:rPr>
            <w:rStyle w:val="Hyperlink"/>
            <w:rFonts w:ascii="Segoe UI" w:eastAsia="Segoe UI" w:hAnsi="Segoe UI" w:cs="Segoe UI"/>
            <w:b/>
            <w:bCs/>
            <w:sz w:val="52"/>
            <w:szCs w:val="52"/>
          </w:rPr>
          <w:t>SANTHOSH.62778@2freemail.com</w:t>
        </w:r>
      </w:hyperlink>
      <w:r w:rsidRPr="00500F0B">
        <w:rPr>
          <w:rFonts w:ascii="Segoe UI" w:eastAsia="Segoe UI" w:hAnsi="Segoe UI" w:cs="Segoe UI"/>
          <w:b/>
          <w:bCs/>
          <w:color w:val="0000FF"/>
          <w:sz w:val="52"/>
          <w:szCs w:val="52"/>
        </w:rPr>
        <w:t xml:space="preserve"> </w:t>
      </w:r>
    </w:p>
    <w:p w:rsidR="00500F0B" w:rsidRDefault="00500F0B">
      <w:pPr>
        <w:spacing w:line="272" w:lineRule="exact"/>
        <w:rPr>
          <w:sz w:val="24"/>
          <w:szCs w:val="24"/>
        </w:rPr>
      </w:pPr>
    </w:p>
    <w:p w:rsidR="00EB3ABD" w:rsidRDefault="00EB3ABD">
      <w:pPr>
        <w:spacing w:line="51" w:lineRule="exact"/>
        <w:rPr>
          <w:sz w:val="24"/>
          <w:szCs w:val="24"/>
        </w:rPr>
      </w:pPr>
    </w:p>
    <w:p w:rsidR="00EB3ABD" w:rsidRDefault="00EB3ABD">
      <w:pPr>
        <w:spacing w:line="193" w:lineRule="exact"/>
        <w:rPr>
          <w:sz w:val="20"/>
          <w:szCs w:val="20"/>
        </w:rPr>
      </w:pPr>
    </w:p>
    <w:p w:rsidR="00EB3ABD" w:rsidRDefault="00500F0B">
      <w:pPr>
        <w:rPr>
          <w:sz w:val="20"/>
          <w:szCs w:val="20"/>
        </w:rPr>
      </w:pPr>
      <w:r>
        <w:rPr>
          <w:rFonts w:ascii="Tahoma" w:eastAsia="Tahoma" w:hAnsi="Tahoma" w:cs="Tahoma"/>
          <w:b/>
          <w:bCs/>
          <w:color w:val="0033CC"/>
          <w:sz w:val="23"/>
          <w:szCs w:val="23"/>
        </w:rPr>
        <w:t>Objective</w:t>
      </w:r>
    </w:p>
    <w:p w:rsidR="00EB3ABD" w:rsidRDefault="00EB3ABD">
      <w:pPr>
        <w:spacing w:line="12" w:lineRule="exact"/>
        <w:rPr>
          <w:sz w:val="20"/>
          <w:szCs w:val="20"/>
        </w:rPr>
      </w:pPr>
    </w:p>
    <w:p w:rsidR="00EB3ABD" w:rsidRDefault="00500F0B">
      <w:pPr>
        <w:spacing w:line="237" w:lineRule="auto"/>
        <w:ind w:right="120"/>
        <w:rPr>
          <w:sz w:val="20"/>
          <w:szCs w:val="20"/>
        </w:rPr>
      </w:pPr>
      <w:r>
        <w:rPr>
          <w:rFonts w:ascii="Verdana" w:eastAsia="Verdana" w:hAnsi="Verdana" w:cs="Verdana"/>
          <w:sz w:val="20"/>
          <w:szCs w:val="20"/>
        </w:rPr>
        <w:t xml:space="preserve">Seeking a position as </w:t>
      </w:r>
      <w:r>
        <w:rPr>
          <w:rFonts w:ascii="Verdana" w:eastAsia="Verdana" w:hAnsi="Verdana" w:cs="Verdana"/>
          <w:b/>
          <w:bCs/>
          <w:color w:val="3333FF"/>
          <w:sz w:val="20"/>
          <w:szCs w:val="20"/>
        </w:rPr>
        <w:t>Technical Safety Engineer, Senior Engineer-Safety, Safety</w:t>
      </w:r>
      <w:r>
        <w:rPr>
          <w:rFonts w:ascii="Verdana" w:eastAsia="Verdana" w:hAnsi="Verdana" w:cs="Verdana"/>
          <w:sz w:val="20"/>
          <w:szCs w:val="20"/>
        </w:rPr>
        <w:t xml:space="preserve"> </w:t>
      </w:r>
      <w:r>
        <w:rPr>
          <w:rFonts w:ascii="Verdana" w:eastAsia="Verdana" w:hAnsi="Verdana" w:cs="Verdana"/>
          <w:b/>
          <w:bCs/>
          <w:color w:val="3333FF"/>
          <w:sz w:val="20"/>
          <w:szCs w:val="20"/>
        </w:rPr>
        <w:t xml:space="preserve">Engineer and HSE Engineer </w:t>
      </w:r>
      <w:r>
        <w:rPr>
          <w:rFonts w:ascii="Verdana" w:eastAsia="Verdana" w:hAnsi="Verdana" w:cs="Verdana"/>
          <w:color w:val="000000"/>
          <w:sz w:val="20"/>
          <w:szCs w:val="20"/>
        </w:rPr>
        <w:t>where my potential skill and experience in the field of</w:t>
      </w:r>
      <w:r>
        <w:rPr>
          <w:rFonts w:ascii="Verdana" w:eastAsia="Verdana" w:hAnsi="Verdana" w:cs="Verdana"/>
          <w:b/>
          <w:bCs/>
          <w:color w:val="3333FF"/>
          <w:sz w:val="20"/>
          <w:szCs w:val="20"/>
        </w:rPr>
        <w:t xml:space="preserve"> </w:t>
      </w:r>
      <w:r>
        <w:rPr>
          <w:rFonts w:ascii="Verdana" w:eastAsia="Verdana" w:hAnsi="Verdana" w:cs="Verdana"/>
          <w:color w:val="000000"/>
          <w:sz w:val="20"/>
          <w:szCs w:val="20"/>
        </w:rPr>
        <w:t xml:space="preserve">Engineering, Health, Safety &amp; Environment can be practiced. Worked on challenging position in </w:t>
      </w:r>
      <w:r>
        <w:rPr>
          <w:rFonts w:ascii="Verdana" w:eastAsia="Verdana" w:hAnsi="Verdana" w:cs="Verdana"/>
          <w:color w:val="000000"/>
          <w:sz w:val="20"/>
          <w:szCs w:val="20"/>
        </w:rPr>
        <w:t xml:space="preserve">Health, Safety &amp; Environment as </w:t>
      </w:r>
      <w:r>
        <w:rPr>
          <w:rFonts w:ascii="Verdana" w:eastAsia="Verdana" w:hAnsi="Verdana" w:cs="Verdana"/>
          <w:b/>
          <w:bCs/>
          <w:color w:val="404040"/>
          <w:sz w:val="20"/>
          <w:szCs w:val="20"/>
        </w:rPr>
        <w:t>HSE/Safety Engineer.</w:t>
      </w:r>
    </w:p>
    <w:p w:rsidR="00EB3ABD" w:rsidRDefault="00EB3ABD">
      <w:pPr>
        <w:spacing w:line="195" w:lineRule="exact"/>
        <w:rPr>
          <w:sz w:val="20"/>
          <w:szCs w:val="20"/>
        </w:rPr>
      </w:pPr>
    </w:p>
    <w:p w:rsidR="00EB3ABD" w:rsidRDefault="00500F0B">
      <w:pPr>
        <w:rPr>
          <w:sz w:val="20"/>
          <w:szCs w:val="20"/>
        </w:rPr>
      </w:pPr>
      <w:r>
        <w:rPr>
          <w:rFonts w:ascii="Tahoma" w:eastAsia="Tahoma" w:hAnsi="Tahoma" w:cs="Tahoma"/>
          <w:b/>
          <w:bCs/>
          <w:color w:val="0033CC"/>
          <w:sz w:val="23"/>
          <w:szCs w:val="23"/>
        </w:rPr>
        <w:t>Academic Qualifications</w:t>
      </w:r>
    </w:p>
    <w:p w:rsidR="00EB3ABD" w:rsidRDefault="00EB3ABD">
      <w:pPr>
        <w:spacing w:line="3" w:lineRule="exact"/>
        <w:rPr>
          <w:sz w:val="20"/>
          <w:szCs w:val="20"/>
        </w:rPr>
      </w:pPr>
    </w:p>
    <w:p w:rsidR="00EB3ABD" w:rsidRDefault="00500F0B">
      <w:pPr>
        <w:spacing w:line="239" w:lineRule="auto"/>
        <w:rPr>
          <w:sz w:val="20"/>
          <w:szCs w:val="20"/>
        </w:rPr>
      </w:pPr>
      <w:r>
        <w:rPr>
          <w:rFonts w:ascii="Verdana" w:eastAsia="Verdana" w:hAnsi="Verdana" w:cs="Verdana"/>
          <w:b/>
          <w:bCs/>
          <w:sz w:val="20"/>
          <w:szCs w:val="20"/>
        </w:rPr>
        <w:t xml:space="preserve">B. Tech </w:t>
      </w:r>
      <w:r>
        <w:rPr>
          <w:rFonts w:ascii="Verdana" w:eastAsia="Verdana" w:hAnsi="Verdana" w:cs="Verdana"/>
          <w:sz w:val="20"/>
          <w:szCs w:val="20"/>
        </w:rPr>
        <w:t>Mechanical (1987). University Of Calicut, India</w:t>
      </w:r>
    </w:p>
    <w:p w:rsidR="00EB3ABD" w:rsidRDefault="00EB3ABD">
      <w:pPr>
        <w:spacing w:line="118" w:lineRule="exact"/>
        <w:rPr>
          <w:sz w:val="20"/>
          <w:szCs w:val="20"/>
        </w:rPr>
      </w:pPr>
    </w:p>
    <w:p w:rsidR="00EB3ABD" w:rsidRDefault="00500F0B">
      <w:pPr>
        <w:rPr>
          <w:sz w:val="20"/>
          <w:szCs w:val="20"/>
        </w:rPr>
      </w:pPr>
      <w:r>
        <w:rPr>
          <w:rFonts w:ascii="Tahoma" w:eastAsia="Tahoma" w:hAnsi="Tahoma" w:cs="Tahoma"/>
          <w:b/>
          <w:bCs/>
          <w:color w:val="0033CC"/>
          <w:sz w:val="23"/>
          <w:szCs w:val="23"/>
        </w:rPr>
        <w:t>Technical Qualification</w:t>
      </w:r>
    </w:p>
    <w:p w:rsidR="00EB3ABD" w:rsidRDefault="00EB3ABD">
      <w:pPr>
        <w:spacing w:line="12" w:lineRule="exact"/>
        <w:rPr>
          <w:sz w:val="20"/>
          <w:szCs w:val="20"/>
        </w:rPr>
      </w:pPr>
    </w:p>
    <w:p w:rsidR="00EB3ABD" w:rsidRDefault="00500F0B">
      <w:pPr>
        <w:spacing w:line="235" w:lineRule="auto"/>
        <w:rPr>
          <w:sz w:val="20"/>
          <w:szCs w:val="20"/>
        </w:rPr>
      </w:pPr>
      <w:r>
        <w:rPr>
          <w:rFonts w:ascii="Verdana" w:eastAsia="Verdana" w:hAnsi="Verdana" w:cs="Verdana"/>
          <w:b/>
          <w:bCs/>
          <w:sz w:val="20"/>
          <w:szCs w:val="20"/>
        </w:rPr>
        <w:t xml:space="preserve">Diploma </w:t>
      </w:r>
      <w:r>
        <w:rPr>
          <w:rFonts w:ascii="Verdana" w:eastAsia="Verdana" w:hAnsi="Verdana" w:cs="Verdana"/>
          <w:sz w:val="20"/>
          <w:szCs w:val="20"/>
        </w:rPr>
        <w:t>in</w:t>
      </w:r>
      <w:r>
        <w:rPr>
          <w:rFonts w:ascii="Verdana" w:eastAsia="Verdana" w:hAnsi="Verdana" w:cs="Verdana"/>
          <w:b/>
          <w:bCs/>
          <w:sz w:val="20"/>
          <w:szCs w:val="20"/>
        </w:rPr>
        <w:t xml:space="preserve"> Fire &amp; Safety Engineering </w:t>
      </w:r>
      <w:r>
        <w:rPr>
          <w:rFonts w:ascii="Verdana" w:eastAsia="Verdana" w:hAnsi="Verdana" w:cs="Verdana"/>
          <w:sz w:val="20"/>
          <w:szCs w:val="20"/>
        </w:rPr>
        <w:t>from Indian Technical Institute Recognized by</w:t>
      </w:r>
      <w:r>
        <w:rPr>
          <w:rFonts w:ascii="Verdana" w:eastAsia="Verdana" w:hAnsi="Verdana" w:cs="Verdana"/>
          <w:b/>
          <w:bCs/>
          <w:sz w:val="20"/>
          <w:szCs w:val="20"/>
        </w:rPr>
        <w:t xml:space="preserve"> </w:t>
      </w:r>
      <w:r>
        <w:rPr>
          <w:rFonts w:ascii="Verdana" w:eastAsia="Verdana" w:hAnsi="Verdana" w:cs="Verdana"/>
          <w:sz w:val="20"/>
          <w:szCs w:val="20"/>
        </w:rPr>
        <w:t xml:space="preserve">Govt. of </w:t>
      </w:r>
      <w:r>
        <w:rPr>
          <w:rFonts w:ascii="Verdana" w:eastAsia="Verdana" w:hAnsi="Verdana" w:cs="Verdana"/>
          <w:sz w:val="20"/>
          <w:szCs w:val="20"/>
        </w:rPr>
        <w:t>India (Bangalore) 1993.</w:t>
      </w:r>
    </w:p>
    <w:p w:rsidR="00EB3ABD" w:rsidRDefault="00500F0B">
      <w:pPr>
        <w:tabs>
          <w:tab w:val="left" w:pos="980"/>
        </w:tabs>
        <w:spacing w:line="239" w:lineRule="auto"/>
        <w:rPr>
          <w:sz w:val="20"/>
          <w:szCs w:val="20"/>
        </w:rPr>
      </w:pPr>
      <w:r>
        <w:rPr>
          <w:rFonts w:ascii="Verdana" w:eastAsia="Verdana" w:hAnsi="Verdana" w:cs="Verdana"/>
          <w:b/>
          <w:bCs/>
          <w:color w:val="404040"/>
          <w:sz w:val="20"/>
          <w:szCs w:val="20"/>
        </w:rPr>
        <w:t>IOSH</w:t>
      </w:r>
      <w:r>
        <w:rPr>
          <w:sz w:val="20"/>
          <w:szCs w:val="20"/>
        </w:rPr>
        <w:tab/>
      </w:r>
      <w:r>
        <w:rPr>
          <w:rFonts w:ascii="Verdana" w:eastAsia="Verdana" w:hAnsi="Verdana" w:cs="Verdana"/>
          <w:b/>
          <w:bCs/>
          <w:color w:val="404040"/>
          <w:sz w:val="20"/>
          <w:szCs w:val="20"/>
        </w:rPr>
        <w:t xml:space="preserve">Managing Safely, </w:t>
      </w:r>
      <w:r>
        <w:rPr>
          <w:rFonts w:ascii="Verdana" w:eastAsia="Verdana" w:hAnsi="Verdana" w:cs="Verdana"/>
          <w:color w:val="404040"/>
          <w:sz w:val="20"/>
          <w:szCs w:val="20"/>
        </w:rPr>
        <w:t>(Cert No.821, 594)</w:t>
      </w:r>
      <w:r>
        <w:rPr>
          <w:rFonts w:ascii="Verdana" w:eastAsia="Verdana" w:hAnsi="Verdana" w:cs="Verdana"/>
          <w:b/>
          <w:bCs/>
          <w:color w:val="404040"/>
          <w:sz w:val="20"/>
          <w:szCs w:val="20"/>
        </w:rPr>
        <w:t>.</w:t>
      </w:r>
    </w:p>
    <w:p w:rsidR="00EB3ABD" w:rsidRDefault="00EB3ABD">
      <w:pPr>
        <w:spacing w:line="3" w:lineRule="exact"/>
        <w:rPr>
          <w:sz w:val="20"/>
          <w:szCs w:val="20"/>
        </w:rPr>
      </w:pPr>
    </w:p>
    <w:p w:rsidR="00EB3ABD" w:rsidRDefault="00500F0B">
      <w:pPr>
        <w:spacing w:line="239" w:lineRule="auto"/>
        <w:rPr>
          <w:sz w:val="20"/>
          <w:szCs w:val="20"/>
        </w:rPr>
      </w:pPr>
      <w:r>
        <w:rPr>
          <w:rFonts w:ascii="Verdana" w:eastAsia="Verdana" w:hAnsi="Verdana" w:cs="Verdana"/>
          <w:b/>
          <w:bCs/>
          <w:color w:val="404040"/>
          <w:sz w:val="20"/>
          <w:szCs w:val="20"/>
        </w:rPr>
        <w:t xml:space="preserve">OSHA </w:t>
      </w:r>
      <w:r>
        <w:rPr>
          <w:rFonts w:ascii="Verdana" w:eastAsia="Verdana" w:hAnsi="Verdana" w:cs="Verdana"/>
          <w:color w:val="404040"/>
          <w:sz w:val="20"/>
          <w:szCs w:val="20"/>
        </w:rPr>
        <w:t>30</w:t>
      </w:r>
      <w:r>
        <w:rPr>
          <w:rFonts w:ascii="Verdana" w:eastAsia="Verdana" w:hAnsi="Verdana" w:cs="Verdana"/>
          <w:b/>
          <w:bCs/>
          <w:color w:val="404040"/>
          <w:sz w:val="20"/>
          <w:szCs w:val="20"/>
        </w:rPr>
        <w:t xml:space="preserve"> hr. Construction Safety &amp; Health standards </w:t>
      </w:r>
      <w:r>
        <w:rPr>
          <w:rFonts w:ascii="Verdana" w:eastAsia="Verdana" w:hAnsi="Verdana" w:cs="Verdana"/>
          <w:color w:val="404040"/>
          <w:sz w:val="20"/>
          <w:szCs w:val="20"/>
        </w:rPr>
        <w:t>(29 CFR 1926).</w:t>
      </w:r>
    </w:p>
    <w:p w:rsidR="00EB3ABD" w:rsidRDefault="00EB3ABD">
      <w:pPr>
        <w:spacing w:line="121" w:lineRule="exact"/>
        <w:rPr>
          <w:sz w:val="20"/>
          <w:szCs w:val="20"/>
        </w:rPr>
      </w:pPr>
    </w:p>
    <w:p w:rsidR="00EB3ABD" w:rsidRDefault="00500F0B">
      <w:pPr>
        <w:rPr>
          <w:sz w:val="20"/>
          <w:szCs w:val="20"/>
        </w:rPr>
      </w:pPr>
      <w:r>
        <w:rPr>
          <w:rFonts w:ascii="Tahoma" w:eastAsia="Tahoma" w:hAnsi="Tahoma" w:cs="Tahoma"/>
          <w:b/>
          <w:bCs/>
          <w:color w:val="0033CC"/>
          <w:sz w:val="23"/>
          <w:szCs w:val="23"/>
        </w:rPr>
        <w:t>Overseas Experience Summary</w:t>
      </w:r>
    </w:p>
    <w:p w:rsidR="00EB3ABD" w:rsidRDefault="00EB3ABD">
      <w:pPr>
        <w:spacing w:line="9" w:lineRule="exact"/>
        <w:rPr>
          <w:sz w:val="20"/>
          <w:szCs w:val="20"/>
        </w:rPr>
      </w:pPr>
    </w:p>
    <w:p w:rsidR="00EB3ABD" w:rsidRDefault="00500F0B">
      <w:pPr>
        <w:spacing w:line="237" w:lineRule="auto"/>
        <w:ind w:right="20"/>
        <w:rPr>
          <w:sz w:val="20"/>
          <w:szCs w:val="20"/>
        </w:rPr>
      </w:pPr>
      <w:r>
        <w:rPr>
          <w:rFonts w:ascii="Verdana" w:eastAsia="Verdana" w:hAnsi="Verdana" w:cs="Verdana"/>
          <w:sz w:val="20"/>
          <w:szCs w:val="20"/>
        </w:rPr>
        <w:t>More than fourteen (14) years of working experience in Engineering and HSE. For Oil &amp; Gas ind</w:t>
      </w:r>
      <w:r>
        <w:rPr>
          <w:rFonts w:ascii="Verdana" w:eastAsia="Verdana" w:hAnsi="Verdana" w:cs="Verdana"/>
          <w:sz w:val="20"/>
          <w:szCs w:val="20"/>
        </w:rPr>
        <w:t>ustry; EPC, EMC Companies at Middle East (Sultanate of Oman, Kingdom of Saudi, State of Qatar and Abu Dhabi).</w:t>
      </w:r>
      <w:r>
        <w:rPr>
          <w:rFonts w:ascii="Verdana" w:eastAsia="Verdana" w:hAnsi="Verdana" w:cs="Verdana"/>
          <w:color w:val="404040"/>
          <w:sz w:val="20"/>
          <w:szCs w:val="20"/>
        </w:rPr>
        <w:t>With</w:t>
      </w:r>
      <w:r>
        <w:rPr>
          <w:rFonts w:ascii="Verdana" w:eastAsia="Verdana" w:hAnsi="Verdana" w:cs="Verdana"/>
          <w:sz w:val="20"/>
          <w:szCs w:val="20"/>
        </w:rPr>
        <w:t xml:space="preserve"> </w:t>
      </w:r>
      <w:r>
        <w:rPr>
          <w:rFonts w:ascii="Verdana" w:eastAsia="Verdana" w:hAnsi="Verdana" w:cs="Verdana"/>
          <w:b/>
          <w:bCs/>
          <w:color w:val="404040"/>
          <w:sz w:val="20"/>
          <w:szCs w:val="20"/>
        </w:rPr>
        <w:t>Wood Group-CCC Ltd, PunjLloyd Ltd,</w:t>
      </w:r>
    </w:p>
    <w:p w:rsidR="00EB3ABD" w:rsidRDefault="00EB3ABD">
      <w:pPr>
        <w:spacing w:line="9" w:lineRule="exact"/>
        <w:rPr>
          <w:sz w:val="20"/>
          <w:szCs w:val="20"/>
        </w:rPr>
      </w:pPr>
    </w:p>
    <w:p w:rsidR="00EB3ABD" w:rsidRDefault="00500F0B">
      <w:pPr>
        <w:spacing w:line="253" w:lineRule="auto"/>
        <w:ind w:right="240"/>
        <w:rPr>
          <w:sz w:val="20"/>
          <w:szCs w:val="20"/>
        </w:rPr>
      </w:pPr>
      <w:r>
        <w:rPr>
          <w:rFonts w:ascii="Verdana" w:eastAsia="Verdana" w:hAnsi="Verdana" w:cs="Verdana"/>
          <w:b/>
          <w:bCs/>
          <w:color w:val="404040"/>
          <w:sz w:val="19"/>
          <w:szCs w:val="19"/>
        </w:rPr>
        <w:t xml:space="preserve">Al Jaber Energy Services LLC, Fluor Daniel Mideast Ltd, Shell, Schlumberger, JGC Middle East, Technip, Bechtel, </w:t>
      </w:r>
      <w:r>
        <w:rPr>
          <w:rFonts w:ascii="Verdana" w:eastAsia="Verdana" w:hAnsi="Verdana" w:cs="Verdana"/>
          <w:b/>
          <w:bCs/>
          <w:color w:val="000000"/>
          <w:sz w:val="19"/>
          <w:szCs w:val="19"/>
        </w:rPr>
        <w:t>Tecnimont</w:t>
      </w:r>
      <w:r>
        <w:rPr>
          <w:rFonts w:ascii="Verdana" w:eastAsia="Verdana" w:hAnsi="Verdana" w:cs="Verdana"/>
          <w:b/>
          <w:bCs/>
          <w:color w:val="404040"/>
          <w:sz w:val="19"/>
          <w:szCs w:val="19"/>
        </w:rPr>
        <w:t xml:space="preserve">, Qatar-Kentz, </w:t>
      </w:r>
      <w:r>
        <w:rPr>
          <w:rFonts w:ascii="Verdana" w:eastAsia="Verdana" w:hAnsi="Verdana" w:cs="Verdana"/>
          <w:color w:val="404040"/>
          <w:sz w:val="19"/>
          <w:szCs w:val="19"/>
        </w:rPr>
        <w:t>and</w:t>
      </w:r>
      <w:r>
        <w:rPr>
          <w:rFonts w:ascii="Verdana" w:eastAsia="Verdana" w:hAnsi="Verdana" w:cs="Verdana"/>
          <w:b/>
          <w:bCs/>
          <w:color w:val="404040"/>
          <w:sz w:val="19"/>
          <w:szCs w:val="19"/>
        </w:rPr>
        <w:t xml:space="preserve"> Gama Al-</w:t>
      </w:r>
    </w:p>
    <w:p w:rsidR="00EB3ABD" w:rsidRDefault="00500F0B">
      <w:pPr>
        <w:spacing w:line="231" w:lineRule="auto"/>
        <w:rPr>
          <w:sz w:val="20"/>
          <w:szCs w:val="20"/>
        </w:rPr>
      </w:pPr>
      <w:r>
        <w:rPr>
          <w:rFonts w:ascii="Verdana" w:eastAsia="Verdana" w:hAnsi="Verdana" w:cs="Verdana"/>
          <w:b/>
          <w:bCs/>
          <w:color w:val="404040"/>
          <w:sz w:val="20"/>
          <w:szCs w:val="20"/>
        </w:rPr>
        <w:t>Moushegah Ltd.</w:t>
      </w:r>
    </w:p>
    <w:p w:rsidR="00EB3ABD" w:rsidRDefault="00EB3ABD">
      <w:pPr>
        <w:spacing w:line="118" w:lineRule="exact"/>
        <w:rPr>
          <w:sz w:val="20"/>
          <w:szCs w:val="20"/>
        </w:rPr>
      </w:pPr>
    </w:p>
    <w:p w:rsidR="00EB3ABD" w:rsidRDefault="00500F0B">
      <w:pPr>
        <w:rPr>
          <w:sz w:val="20"/>
          <w:szCs w:val="20"/>
        </w:rPr>
      </w:pPr>
      <w:r>
        <w:rPr>
          <w:rFonts w:ascii="Tahoma" w:eastAsia="Tahoma" w:hAnsi="Tahoma" w:cs="Tahoma"/>
          <w:b/>
          <w:bCs/>
          <w:color w:val="0033CC"/>
          <w:sz w:val="23"/>
          <w:szCs w:val="23"/>
        </w:rPr>
        <w:t>Experience Details</w:t>
      </w:r>
    </w:p>
    <w:p w:rsidR="00EB3ABD" w:rsidRDefault="00EB3ABD">
      <w:pPr>
        <w:spacing w:line="8" w:lineRule="exact"/>
        <w:rPr>
          <w:sz w:val="20"/>
          <w:szCs w:val="20"/>
        </w:rPr>
      </w:pPr>
    </w:p>
    <w:p w:rsidR="00EB3ABD" w:rsidRDefault="00500F0B">
      <w:pPr>
        <w:spacing w:line="252" w:lineRule="auto"/>
        <w:ind w:right="100"/>
        <w:rPr>
          <w:sz w:val="20"/>
          <w:szCs w:val="20"/>
        </w:rPr>
      </w:pPr>
      <w:r>
        <w:rPr>
          <w:rFonts w:ascii="Tahoma" w:eastAsia="Tahoma" w:hAnsi="Tahoma" w:cs="Tahoma"/>
          <w:b/>
          <w:bCs/>
          <w:color w:val="0070C0"/>
          <w:sz w:val="21"/>
          <w:szCs w:val="21"/>
          <w:u w:val="single"/>
        </w:rPr>
        <w:t>February 1992 to Present</w:t>
      </w:r>
      <w:r>
        <w:rPr>
          <w:rFonts w:ascii="Tahoma" w:eastAsia="Tahoma" w:hAnsi="Tahoma" w:cs="Tahoma"/>
          <w:b/>
          <w:bCs/>
          <w:color w:val="000000"/>
          <w:sz w:val="21"/>
          <w:szCs w:val="21"/>
        </w:rPr>
        <w:t>: -</w:t>
      </w:r>
      <w:r>
        <w:rPr>
          <w:rFonts w:ascii="Tahoma" w:eastAsia="Tahoma" w:hAnsi="Tahoma" w:cs="Tahoma"/>
          <w:b/>
          <w:bCs/>
          <w:color w:val="0070C0"/>
          <w:sz w:val="21"/>
          <w:szCs w:val="21"/>
        </w:rPr>
        <w:t xml:space="preserve"> </w:t>
      </w:r>
      <w:r>
        <w:rPr>
          <w:rFonts w:ascii="Verdana" w:eastAsia="Verdana" w:hAnsi="Verdana" w:cs="Verdana"/>
          <w:color w:val="262626"/>
          <w:sz w:val="19"/>
          <w:szCs w:val="19"/>
        </w:rPr>
        <w:t>Worked as Technical Safety Engineer, Sr.Eng</w:t>
      </w:r>
      <w:r>
        <w:rPr>
          <w:rFonts w:ascii="Verdana" w:eastAsia="Verdana" w:hAnsi="Verdana" w:cs="Verdana"/>
          <w:color w:val="262626"/>
          <w:sz w:val="19"/>
          <w:szCs w:val="19"/>
        </w:rPr>
        <w:t>ineer-Safety, Safety Engineer, HSE Engineer, Supervisor and Safety Advisor. Worked under various departments in HSE (</w:t>
      </w:r>
      <w:r>
        <w:rPr>
          <w:rFonts w:ascii="Verdana" w:eastAsia="Verdana" w:hAnsi="Verdana" w:cs="Verdana"/>
          <w:color w:val="000000"/>
          <w:sz w:val="19"/>
          <w:szCs w:val="19"/>
        </w:rPr>
        <w:t>Health, Safety &amp; Environment) and Engineering;</w:t>
      </w:r>
      <w:r>
        <w:rPr>
          <w:rFonts w:ascii="Verdana" w:eastAsia="Verdana" w:hAnsi="Verdana" w:cs="Verdana"/>
          <w:color w:val="262626"/>
          <w:sz w:val="19"/>
          <w:szCs w:val="19"/>
        </w:rPr>
        <w:t xml:space="preserve"> Projects like U/G Pipeline, Cross Country Pipeline, Civil and Mechanical. Construction of Pe</w:t>
      </w:r>
      <w:r>
        <w:rPr>
          <w:rFonts w:ascii="Verdana" w:eastAsia="Verdana" w:hAnsi="Verdana" w:cs="Verdana"/>
          <w:color w:val="262626"/>
          <w:sz w:val="19"/>
          <w:szCs w:val="19"/>
        </w:rPr>
        <w:t>trokemya (Arabian Petrochemical Co.) Polyethylene Project, Al-Haradh Gas Plant, HDGP Downstream Gas and Condensate Pipeline Project, as QHSE in Schlumberger Sesmic-41, Ras Gas &amp; QG-II Project, Construction of Camp Facilities, JGC Middle East (Dolphin Proje</w:t>
      </w:r>
      <w:r>
        <w:rPr>
          <w:rFonts w:ascii="Verdana" w:eastAsia="Verdana" w:hAnsi="Verdana" w:cs="Verdana"/>
          <w:color w:val="262626"/>
          <w:sz w:val="19"/>
          <w:szCs w:val="19"/>
        </w:rPr>
        <w:t>ct Upstream and Compression Facilities for RLIC) Construction of Storage Pit for Radioactive Isotope, OGD III Habshan,Borouge-2 Polyolefins Project construction of Polyolefins plant Ruwais and Cross-Country pipeline. Strategic Gas Transmission 48" diameter</w:t>
      </w:r>
      <w:r>
        <w:rPr>
          <w:rFonts w:ascii="Verdana" w:eastAsia="Verdana" w:hAnsi="Verdana" w:cs="Verdana"/>
          <w:color w:val="262626"/>
          <w:sz w:val="19"/>
          <w:szCs w:val="19"/>
        </w:rPr>
        <w:t xml:space="preserve"> pipeline Project 236 Km RLIC - MIC (SGTP) P1&amp;P2 owned by Qatar Petroleum. North-South Oman EMC Project service contract for Petroleum Development Oman (PDO), nature of work like construction, Preventive, corrective, predictive maintenance and shut down fo</w:t>
      </w:r>
      <w:r>
        <w:rPr>
          <w:rFonts w:ascii="Verdana" w:eastAsia="Verdana" w:hAnsi="Verdana" w:cs="Verdana"/>
          <w:color w:val="262626"/>
          <w:sz w:val="19"/>
          <w:szCs w:val="19"/>
        </w:rPr>
        <w:t>r Gathering and product stations, NIMR area main process stream, Nimr Product station (NRPS), AL-Noor product stations, Rima main product station ( RMPS), Amal GS, Nimr A B &amp; C etc.</w:t>
      </w: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500F0B" w:rsidP="00500F0B">
      <w:pPr>
        <w:rPr>
          <w:sz w:val="20"/>
          <w:szCs w:val="20"/>
        </w:rPr>
      </w:pPr>
      <w:r>
        <w:rPr>
          <w:rFonts w:ascii="Calibri" w:eastAsia="Calibri" w:hAnsi="Calibri" w:cs="Calibri"/>
          <w:sz w:val="24"/>
          <w:szCs w:val="24"/>
        </w:rPr>
        <w:t>1</w:t>
      </w:r>
    </w:p>
    <w:p w:rsidR="00EB3ABD" w:rsidRDefault="00EB3ABD">
      <w:pPr>
        <w:sectPr w:rsidR="00EB3ABD">
          <w:pgSz w:w="12240" w:h="15840"/>
          <w:pgMar w:top="1369" w:right="1620" w:bottom="800" w:left="1800" w:header="0" w:footer="0" w:gutter="0"/>
          <w:cols w:space="720" w:equalWidth="0">
            <w:col w:w="8820"/>
          </w:cols>
        </w:sectPr>
      </w:pPr>
    </w:p>
    <w:p w:rsidR="00EB3ABD" w:rsidRDefault="00EB3ABD">
      <w:pPr>
        <w:spacing w:line="3" w:lineRule="exact"/>
        <w:rPr>
          <w:sz w:val="20"/>
          <w:szCs w:val="20"/>
        </w:rPr>
      </w:pPr>
      <w:bookmarkStart w:id="1" w:name="page2"/>
      <w:bookmarkEnd w:id="1"/>
    </w:p>
    <w:p w:rsidR="00EB3ABD" w:rsidRDefault="00500F0B">
      <w:pPr>
        <w:spacing w:line="248" w:lineRule="auto"/>
        <w:ind w:right="40"/>
        <w:rPr>
          <w:sz w:val="20"/>
          <w:szCs w:val="20"/>
        </w:rPr>
      </w:pPr>
      <w:r>
        <w:rPr>
          <w:rFonts w:ascii="Tahoma" w:eastAsia="Tahoma" w:hAnsi="Tahoma" w:cs="Tahoma"/>
          <w:b/>
          <w:bCs/>
          <w:color w:val="0070C0"/>
          <w:sz w:val="21"/>
          <w:szCs w:val="21"/>
          <w:u w:val="single"/>
        </w:rPr>
        <w:t>2011 May – 2012 Feb</w:t>
      </w:r>
      <w:r>
        <w:rPr>
          <w:rFonts w:ascii="Tahoma" w:eastAsia="Tahoma" w:hAnsi="Tahoma" w:cs="Tahoma"/>
          <w:b/>
          <w:bCs/>
          <w:color w:val="0070C0"/>
          <w:sz w:val="21"/>
          <w:szCs w:val="21"/>
        </w:rPr>
        <w:t xml:space="preserve">: </w:t>
      </w:r>
      <w:r>
        <w:rPr>
          <w:rFonts w:ascii="Verdana" w:eastAsia="Verdana" w:hAnsi="Verdana" w:cs="Verdana"/>
          <w:color w:val="000000"/>
          <w:sz w:val="18"/>
          <w:szCs w:val="18"/>
        </w:rPr>
        <w:t>Worked as</w:t>
      </w:r>
      <w:r>
        <w:rPr>
          <w:rFonts w:ascii="Tahoma" w:eastAsia="Tahoma" w:hAnsi="Tahoma" w:cs="Tahoma"/>
          <w:b/>
          <w:bCs/>
          <w:color w:val="0070C0"/>
          <w:sz w:val="21"/>
          <w:szCs w:val="21"/>
        </w:rPr>
        <w:t xml:space="preserve"> </w:t>
      </w:r>
      <w:r>
        <w:rPr>
          <w:rFonts w:ascii="Verdana" w:eastAsia="Verdana" w:hAnsi="Verdana" w:cs="Verdana"/>
          <w:b/>
          <w:bCs/>
          <w:color w:val="262626"/>
          <w:sz w:val="18"/>
          <w:szCs w:val="18"/>
        </w:rPr>
        <w:t xml:space="preserve">Technical Safety </w:t>
      </w:r>
      <w:r>
        <w:rPr>
          <w:rFonts w:ascii="Verdana" w:eastAsia="Verdana" w:hAnsi="Verdana" w:cs="Verdana"/>
          <w:b/>
          <w:bCs/>
          <w:color w:val="262626"/>
          <w:sz w:val="18"/>
          <w:szCs w:val="18"/>
        </w:rPr>
        <w:t>Engineer</w:t>
      </w:r>
      <w:r>
        <w:rPr>
          <w:rFonts w:ascii="Tahoma" w:eastAsia="Tahoma" w:hAnsi="Tahoma" w:cs="Tahoma"/>
          <w:b/>
          <w:bCs/>
          <w:color w:val="0070C0"/>
          <w:sz w:val="21"/>
          <w:szCs w:val="21"/>
        </w:rPr>
        <w:t xml:space="preserve"> </w:t>
      </w:r>
      <w:r>
        <w:rPr>
          <w:rFonts w:ascii="Verdana" w:eastAsia="Verdana" w:hAnsi="Verdana" w:cs="Verdana"/>
          <w:color w:val="404040"/>
          <w:sz w:val="18"/>
          <w:szCs w:val="18"/>
        </w:rPr>
        <w:t>with Wood Group –Oman,</w:t>
      </w:r>
      <w:r>
        <w:rPr>
          <w:rFonts w:ascii="Tahoma" w:eastAsia="Tahoma" w:hAnsi="Tahoma" w:cs="Tahoma"/>
          <w:b/>
          <w:bCs/>
          <w:color w:val="0070C0"/>
          <w:sz w:val="21"/>
          <w:szCs w:val="21"/>
        </w:rPr>
        <w:t xml:space="preserve"> </w:t>
      </w:r>
      <w:r>
        <w:rPr>
          <w:rFonts w:ascii="Verdana" w:eastAsia="Verdana" w:hAnsi="Verdana" w:cs="Verdana"/>
          <w:color w:val="404040"/>
          <w:sz w:val="18"/>
          <w:szCs w:val="18"/>
        </w:rPr>
        <w:t xml:space="preserve">South Oman EMC Project-Client </w:t>
      </w:r>
      <w:r>
        <w:rPr>
          <w:rFonts w:ascii="Verdana" w:eastAsia="Verdana" w:hAnsi="Verdana" w:cs="Verdana"/>
          <w:color w:val="000000"/>
          <w:sz w:val="18"/>
          <w:szCs w:val="18"/>
        </w:rPr>
        <w:t>Petroleum Development Oman L.L.C</w:t>
      </w:r>
      <w:r>
        <w:rPr>
          <w:rFonts w:ascii="Verdana" w:eastAsia="Verdana" w:hAnsi="Verdana" w:cs="Verdana"/>
          <w:color w:val="404040"/>
          <w:sz w:val="18"/>
          <w:szCs w:val="18"/>
        </w:rPr>
        <w:t xml:space="preserve">. </w:t>
      </w:r>
      <w:r>
        <w:rPr>
          <w:rFonts w:ascii="Verdana" w:eastAsia="Verdana" w:hAnsi="Verdana" w:cs="Verdana"/>
          <w:color w:val="000000"/>
          <w:sz w:val="18"/>
          <w:szCs w:val="18"/>
        </w:rPr>
        <w:t>Providing Technical</w:t>
      </w:r>
      <w:r>
        <w:rPr>
          <w:rFonts w:ascii="Verdana" w:eastAsia="Verdana" w:hAnsi="Verdana" w:cs="Verdana"/>
          <w:color w:val="404040"/>
          <w:sz w:val="18"/>
          <w:szCs w:val="18"/>
        </w:rPr>
        <w:t xml:space="preserve"> </w:t>
      </w:r>
      <w:r>
        <w:rPr>
          <w:rFonts w:ascii="Verdana" w:eastAsia="Verdana" w:hAnsi="Verdana" w:cs="Verdana"/>
          <w:color w:val="000000"/>
          <w:sz w:val="18"/>
          <w:szCs w:val="18"/>
        </w:rPr>
        <w:t>Safety Engineering, HSE Management of the Operations, HSE Case Management System Revision &amp; Review. Identify the major accident hazards, dec</w:t>
      </w:r>
      <w:r>
        <w:rPr>
          <w:rFonts w:ascii="Verdana" w:eastAsia="Verdana" w:hAnsi="Verdana" w:cs="Verdana"/>
          <w:color w:val="000000"/>
          <w:sz w:val="18"/>
          <w:szCs w:val="18"/>
        </w:rPr>
        <w:t xml:space="preserve">ide on what controls should be in place to manage those hazards, and implement those controls so that they become a part of day-to-day business. Area of work includes regulatory compliance, HAZID, HAZOP, HSE Management System, Qualitative and Quantitative </w:t>
      </w:r>
      <w:r>
        <w:rPr>
          <w:rFonts w:ascii="Verdana" w:eastAsia="Verdana" w:hAnsi="Verdana" w:cs="Verdana"/>
          <w:color w:val="000000"/>
          <w:sz w:val="18"/>
          <w:szCs w:val="18"/>
        </w:rPr>
        <w:t>Risk Assessment (QRA) Risk Management supporting studies, and documents. The Projects like construction, Preventive, corrective, predictive maintenance and shut down for Gathering and product stations, NIMR area main process stream, Nimr Product station (N</w:t>
      </w:r>
      <w:r>
        <w:rPr>
          <w:rFonts w:ascii="Verdana" w:eastAsia="Verdana" w:hAnsi="Verdana" w:cs="Verdana"/>
          <w:color w:val="000000"/>
          <w:sz w:val="18"/>
          <w:szCs w:val="18"/>
        </w:rPr>
        <w:t>RPS), AL-Noor product stations, Rima main product station ( RMPS), Amal GS, Nimr A B &amp; C etc.</w:t>
      </w:r>
    </w:p>
    <w:p w:rsidR="00EB3ABD" w:rsidRDefault="00EB3ABD">
      <w:pPr>
        <w:spacing w:line="151" w:lineRule="exact"/>
        <w:rPr>
          <w:sz w:val="20"/>
          <w:szCs w:val="20"/>
        </w:rPr>
      </w:pPr>
    </w:p>
    <w:p w:rsidR="00EB3ABD" w:rsidRDefault="00500F0B">
      <w:pPr>
        <w:spacing w:line="250" w:lineRule="auto"/>
        <w:ind w:right="40"/>
        <w:rPr>
          <w:sz w:val="20"/>
          <w:szCs w:val="20"/>
        </w:rPr>
      </w:pPr>
      <w:r>
        <w:rPr>
          <w:rFonts w:ascii="Tahoma" w:eastAsia="Tahoma" w:hAnsi="Tahoma" w:cs="Tahoma"/>
          <w:b/>
          <w:bCs/>
          <w:color w:val="0070C0"/>
          <w:sz w:val="21"/>
          <w:szCs w:val="21"/>
          <w:u w:val="single"/>
        </w:rPr>
        <w:t>2009 March – 2010 July</w:t>
      </w:r>
      <w:r>
        <w:rPr>
          <w:rFonts w:ascii="Tahoma" w:eastAsia="Tahoma" w:hAnsi="Tahoma" w:cs="Tahoma"/>
          <w:b/>
          <w:bCs/>
          <w:color w:val="000000"/>
          <w:sz w:val="21"/>
          <w:szCs w:val="21"/>
        </w:rPr>
        <w:t>: -</w:t>
      </w:r>
      <w:r>
        <w:rPr>
          <w:rFonts w:ascii="Tahoma" w:eastAsia="Tahoma" w:hAnsi="Tahoma" w:cs="Tahoma"/>
          <w:b/>
          <w:bCs/>
          <w:color w:val="0070C0"/>
          <w:sz w:val="21"/>
          <w:szCs w:val="21"/>
        </w:rPr>
        <w:t xml:space="preserve"> </w:t>
      </w:r>
      <w:r>
        <w:rPr>
          <w:rFonts w:ascii="Verdana" w:eastAsia="Verdana" w:hAnsi="Verdana" w:cs="Verdana"/>
          <w:color w:val="000000"/>
          <w:sz w:val="18"/>
          <w:szCs w:val="18"/>
        </w:rPr>
        <w:t>Worked as</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Sr. Engineer Safety</w:t>
      </w:r>
      <w:r>
        <w:rPr>
          <w:rFonts w:ascii="Tahoma" w:eastAsia="Tahoma" w:hAnsi="Tahoma" w:cs="Tahoma"/>
          <w:b/>
          <w:bCs/>
          <w:color w:val="0070C0"/>
          <w:sz w:val="21"/>
          <w:szCs w:val="21"/>
        </w:rPr>
        <w:t xml:space="preserve"> </w:t>
      </w:r>
      <w:r>
        <w:rPr>
          <w:rFonts w:ascii="Verdana" w:eastAsia="Verdana" w:hAnsi="Verdana" w:cs="Verdana"/>
          <w:color w:val="000000"/>
          <w:sz w:val="18"/>
          <w:szCs w:val="18"/>
        </w:rPr>
        <w:t>with</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Punj Lloyd Ltd, Doha-Qatar</w:t>
      </w:r>
      <w:r>
        <w:rPr>
          <w:rFonts w:ascii="Verdana" w:eastAsia="Verdana" w:hAnsi="Verdana" w:cs="Verdana"/>
          <w:color w:val="000000"/>
          <w:sz w:val="18"/>
          <w:szCs w:val="18"/>
        </w:rPr>
        <w:t>. (Main Contractor, Cross-Country pipeline. Strategic Gas Transmission Pro</w:t>
      </w:r>
      <w:r>
        <w:rPr>
          <w:rFonts w:ascii="Verdana" w:eastAsia="Verdana" w:hAnsi="Verdana" w:cs="Verdana"/>
          <w:color w:val="000000"/>
          <w:sz w:val="18"/>
          <w:szCs w:val="18"/>
        </w:rPr>
        <w:t>ject</w:t>
      </w:r>
      <w:r>
        <w:rPr>
          <w:rFonts w:ascii="Verdana" w:eastAsia="Verdana" w:hAnsi="Verdana" w:cs="Verdana"/>
          <w:b/>
          <w:bCs/>
          <w:color w:val="000000"/>
          <w:sz w:val="18"/>
          <w:szCs w:val="18"/>
        </w:rPr>
        <w:t xml:space="preserve"> </w:t>
      </w:r>
      <w:r>
        <w:rPr>
          <w:rFonts w:ascii="Verdana" w:eastAsia="Verdana" w:hAnsi="Verdana" w:cs="Verdana"/>
          <w:color w:val="000000"/>
          <w:sz w:val="18"/>
          <w:szCs w:val="18"/>
        </w:rPr>
        <w:t xml:space="preserve">(SGTP) owned by </w:t>
      </w:r>
      <w:r>
        <w:rPr>
          <w:rFonts w:ascii="Verdana" w:eastAsia="Verdana" w:hAnsi="Verdana" w:cs="Verdana"/>
          <w:b/>
          <w:bCs/>
          <w:color w:val="000000"/>
          <w:sz w:val="18"/>
          <w:szCs w:val="18"/>
        </w:rPr>
        <w:t>Qatar Petroleum)</w:t>
      </w:r>
      <w:r>
        <w:rPr>
          <w:rFonts w:ascii="Verdana" w:eastAsia="Verdana" w:hAnsi="Verdana" w:cs="Verdana"/>
          <w:color w:val="000000"/>
          <w:sz w:val="18"/>
          <w:szCs w:val="18"/>
        </w:rPr>
        <w:t>. Assist the management in the proper implementation of the company HSE management system, HSE policy, and HSE case, HAZID, HAZOP, ALARP. Developed appropriate safe operating procedures and safe system of work, also ass</w:t>
      </w:r>
      <w:r>
        <w:rPr>
          <w:rFonts w:ascii="Verdana" w:eastAsia="Verdana" w:hAnsi="Verdana" w:cs="Verdana"/>
          <w:color w:val="000000"/>
          <w:sz w:val="18"/>
          <w:szCs w:val="18"/>
        </w:rPr>
        <w:t>ist in permit to work system, prepared safety manuals, emergency procedure, hazard / job safety analysis, safety / risk Mgt. program, fire prevention &amp; fire fighting, Develop training program. Ensure effective hazard identification &amp; risk assessment at all</w:t>
      </w:r>
      <w:r>
        <w:rPr>
          <w:rFonts w:ascii="Verdana" w:eastAsia="Verdana" w:hAnsi="Verdana" w:cs="Verdana"/>
          <w:color w:val="000000"/>
          <w:sz w:val="18"/>
          <w:szCs w:val="18"/>
        </w:rPr>
        <w:t xml:space="preserve"> stages of the cross-country pipeline project construction. Ensure that related environmental aspects are identified and managed throughout the project. Provide advice on improvement for the safe system of works. Conduct supervision regarding the works car</w:t>
      </w:r>
      <w:r>
        <w:rPr>
          <w:rFonts w:ascii="Verdana" w:eastAsia="Verdana" w:hAnsi="Verdana" w:cs="Verdana"/>
          <w:color w:val="000000"/>
          <w:sz w:val="18"/>
          <w:szCs w:val="18"/>
        </w:rPr>
        <w:t>ried out within the SGTP project activities, ensure HSE legislation and standards. Ensuring the efficient safe system of work and effective planning for the activities like trenching, third party crossing such as existing cable, pipeline and roads, Open cu</w:t>
      </w:r>
      <w:r>
        <w:rPr>
          <w:rFonts w:ascii="Verdana" w:eastAsia="Verdana" w:hAnsi="Verdana" w:cs="Verdana"/>
          <w:color w:val="000000"/>
          <w:sz w:val="18"/>
          <w:szCs w:val="18"/>
        </w:rPr>
        <w:t>t trench &amp; micro tunneling, manage traffic diversion, installation of sign boards, tie-in, welding, lowering etc. Organizing, control and monitoring of the risk assessments, executing and supervising safety and work practices at the project in different ki</w:t>
      </w:r>
      <w:r>
        <w:rPr>
          <w:rFonts w:ascii="Verdana" w:eastAsia="Verdana" w:hAnsi="Verdana" w:cs="Verdana"/>
          <w:color w:val="000000"/>
          <w:sz w:val="18"/>
          <w:szCs w:val="18"/>
        </w:rPr>
        <w:t>lometers. Conduct toolbox talk as well as safety meetings with workers and staff respectively to educate them on the proper execution of their activities, Report functionally to the HSE Manager SGTP.</w:t>
      </w:r>
    </w:p>
    <w:p w:rsidR="00EB3ABD" w:rsidRDefault="00EB3ABD">
      <w:pPr>
        <w:spacing w:line="381" w:lineRule="exact"/>
        <w:rPr>
          <w:sz w:val="20"/>
          <w:szCs w:val="20"/>
        </w:rPr>
      </w:pPr>
    </w:p>
    <w:p w:rsidR="00EB3ABD" w:rsidRDefault="00500F0B">
      <w:pPr>
        <w:spacing w:line="248" w:lineRule="auto"/>
        <w:ind w:right="60"/>
        <w:rPr>
          <w:sz w:val="20"/>
          <w:szCs w:val="20"/>
        </w:rPr>
      </w:pPr>
      <w:r>
        <w:rPr>
          <w:rFonts w:ascii="Tahoma" w:eastAsia="Tahoma" w:hAnsi="Tahoma" w:cs="Tahoma"/>
          <w:b/>
          <w:bCs/>
          <w:color w:val="0070C0"/>
          <w:sz w:val="21"/>
          <w:szCs w:val="21"/>
          <w:u w:val="single"/>
        </w:rPr>
        <w:t>2007 December – 2008 June</w:t>
      </w:r>
      <w:r>
        <w:rPr>
          <w:rFonts w:ascii="Tahoma" w:eastAsia="Tahoma" w:hAnsi="Tahoma" w:cs="Tahoma"/>
          <w:b/>
          <w:bCs/>
          <w:color w:val="000000"/>
          <w:sz w:val="21"/>
          <w:szCs w:val="21"/>
        </w:rPr>
        <w:t>: -</w:t>
      </w:r>
      <w:r>
        <w:rPr>
          <w:rFonts w:ascii="Tahoma" w:eastAsia="Tahoma" w:hAnsi="Tahoma" w:cs="Tahoma"/>
          <w:b/>
          <w:bCs/>
          <w:color w:val="0070C0"/>
          <w:sz w:val="21"/>
          <w:szCs w:val="21"/>
        </w:rPr>
        <w:t xml:space="preserve"> </w:t>
      </w:r>
      <w:r>
        <w:rPr>
          <w:rFonts w:ascii="Verdana" w:eastAsia="Verdana" w:hAnsi="Verdana" w:cs="Verdana"/>
          <w:color w:val="000000"/>
          <w:sz w:val="18"/>
          <w:szCs w:val="18"/>
        </w:rPr>
        <w:t>Worked as</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 xml:space="preserve">Field HSE </w:t>
      </w:r>
      <w:r>
        <w:rPr>
          <w:rFonts w:ascii="Verdana" w:eastAsia="Verdana" w:hAnsi="Verdana" w:cs="Verdana"/>
          <w:b/>
          <w:bCs/>
          <w:color w:val="000000"/>
          <w:sz w:val="18"/>
          <w:szCs w:val="18"/>
        </w:rPr>
        <w:t>Engineer</w:t>
      </w:r>
      <w:r>
        <w:rPr>
          <w:rFonts w:ascii="Tahoma" w:eastAsia="Tahoma" w:hAnsi="Tahoma" w:cs="Tahoma"/>
          <w:b/>
          <w:bCs/>
          <w:color w:val="0070C0"/>
          <w:sz w:val="21"/>
          <w:szCs w:val="21"/>
        </w:rPr>
        <w:t xml:space="preserve"> </w:t>
      </w:r>
      <w:r>
        <w:rPr>
          <w:rFonts w:ascii="Verdana" w:eastAsia="Verdana" w:hAnsi="Verdana" w:cs="Verdana"/>
          <w:color w:val="000000"/>
          <w:sz w:val="18"/>
          <w:szCs w:val="18"/>
        </w:rPr>
        <w:t>with</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Al Jaber Energy</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Services LLC</w:t>
      </w:r>
      <w:r>
        <w:rPr>
          <w:rFonts w:ascii="Verdana" w:eastAsia="Verdana" w:hAnsi="Verdana" w:cs="Verdana"/>
          <w:color w:val="000000"/>
          <w:sz w:val="18"/>
          <w:szCs w:val="18"/>
        </w:rPr>
        <w:t>,</w:t>
      </w:r>
      <w:r>
        <w:rPr>
          <w:rFonts w:ascii="Verdana" w:eastAsia="Verdana" w:hAnsi="Verdana" w:cs="Verdana"/>
          <w:b/>
          <w:bCs/>
          <w:color w:val="000000"/>
          <w:sz w:val="18"/>
          <w:szCs w:val="18"/>
        </w:rPr>
        <w:t xml:space="preserve"> Abu Dhabi-UAE. </w:t>
      </w:r>
      <w:r>
        <w:rPr>
          <w:rFonts w:ascii="Verdana" w:eastAsia="Verdana" w:hAnsi="Verdana" w:cs="Verdana"/>
          <w:color w:val="000000"/>
          <w:sz w:val="18"/>
          <w:szCs w:val="18"/>
        </w:rPr>
        <w:t>For</w:t>
      </w:r>
      <w:r>
        <w:rPr>
          <w:rFonts w:ascii="Verdana" w:eastAsia="Verdana" w:hAnsi="Verdana" w:cs="Verdana"/>
          <w:b/>
          <w:bCs/>
          <w:color w:val="000000"/>
          <w:sz w:val="18"/>
          <w:szCs w:val="18"/>
        </w:rPr>
        <w:t xml:space="preserve"> OGD III Habshan &amp; Borouge-2 Polyolefins project Ruwais</w:t>
      </w:r>
      <w:r>
        <w:rPr>
          <w:rFonts w:ascii="Verdana" w:eastAsia="Verdana" w:hAnsi="Verdana" w:cs="Verdana"/>
          <w:color w:val="000000"/>
          <w:sz w:val="18"/>
          <w:szCs w:val="18"/>
        </w:rPr>
        <w:t>. During construction of</w:t>
      </w:r>
      <w:r>
        <w:rPr>
          <w:rFonts w:ascii="Verdana" w:eastAsia="Verdana" w:hAnsi="Verdana" w:cs="Verdana"/>
          <w:b/>
          <w:bCs/>
          <w:color w:val="000000"/>
          <w:sz w:val="18"/>
          <w:szCs w:val="18"/>
        </w:rPr>
        <w:t xml:space="preserve"> Borouge-2 Polyolefins project Ruwais, Main Contractor – Tecnimont</w:t>
      </w:r>
      <w:r>
        <w:rPr>
          <w:rFonts w:ascii="Verdana" w:eastAsia="Verdana" w:hAnsi="Verdana" w:cs="Verdana"/>
          <w:color w:val="000000"/>
          <w:sz w:val="18"/>
          <w:szCs w:val="18"/>
        </w:rPr>
        <w:t>.Supervising and providing information for deep e</w:t>
      </w:r>
      <w:r>
        <w:rPr>
          <w:rFonts w:ascii="Verdana" w:eastAsia="Verdana" w:hAnsi="Verdana" w:cs="Verdana"/>
          <w:color w:val="000000"/>
          <w:sz w:val="18"/>
          <w:szCs w:val="18"/>
        </w:rPr>
        <w:t>xcavation civil,</w:t>
      </w:r>
      <w:r>
        <w:rPr>
          <w:rFonts w:ascii="Verdana" w:eastAsia="Verdana" w:hAnsi="Verdana" w:cs="Verdana"/>
          <w:b/>
          <w:bCs/>
          <w:color w:val="000000"/>
          <w:sz w:val="18"/>
          <w:szCs w:val="18"/>
        </w:rPr>
        <w:t xml:space="preserve"> </w:t>
      </w:r>
      <w:r>
        <w:rPr>
          <w:rFonts w:ascii="Verdana" w:eastAsia="Verdana" w:hAnsi="Verdana" w:cs="Verdana"/>
          <w:color w:val="000000"/>
          <w:sz w:val="18"/>
          <w:szCs w:val="18"/>
        </w:rPr>
        <w:t>mechanical and U/G GRUP pipeline works. Implementation of signs, posters, barriers and other materials to warn of potential and actual safety hazards and to prevent access to hazardous conditions. Leads the investigation of accidents and i</w:t>
      </w:r>
      <w:r>
        <w:rPr>
          <w:rFonts w:ascii="Verdana" w:eastAsia="Verdana" w:hAnsi="Verdana" w:cs="Verdana"/>
          <w:color w:val="000000"/>
          <w:sz w:val="18"/>
          <w:szCs w:val="18"/>
        </w:rPr>
        <w:t>njuries and co-operates in the preparation of material and evidence for the organization. Instruction and induction of new project personnel advise and support management /execution team etc. Inspects and evaluates workplace environment, equipment, and pra</w:t>
      </w:r>
      <w:r>
        <w:rPr>
          <w:rFonts w:ascii="Verdana" w:eastAsia="Verdana" w:hAnsi="Verdana" w:cs="Verdana"/>
          <w:color w:val="000000"/>
          <w:sz w:val="18"/>
          <w:szCs w:val="18"/>
        </w:rPr>
        <w:t>ctices, in order to ensure compliance with safety standards and to prevent company assets from being damaged or defected.</w:t>
      </w:r>
    </w:p>
    <w:p w:rsidR="00EB3ABD" w:rsidRDefault="00EB3ABD">
      <w:pPr>
        <w:spacing w:line="149" w:lineRule="exact"/>
        <w:rPr>
          <w:sz w:val="20"/>
          <w:szCs w:val="20"/>
        </w:rPr>
      </w:pPr>
    </w:p>
    <w:p w:rsidR="00EB3ABD" w:rsidRDefault="00500F0B">
      <w:pPr>
        <w:spacing w:line="245" w:lineRule="auto"/>
        <w:ind w:right="20"/>
        <w:rPr>
          <w:sz w:val="20"/>
          <w:szCs w:val="20"/>
        </w:rPr>
      </w:pPr>
      <w:r>
        <w:rPr>
          <w:rFonts w:ascii="Tahoma" w:eastAsia="Tahoma" w:hAnsi="Tahoma" w:cs="Tahoma"/>
          <w:b/>
          <w:bCs/>
          <w:color w:val="0070C0"/>
          <w:sz w:val="21"/>
          <w:szCs w:val="21"/>
          <w:u w:val="single"/>
        </w:rPr>
        <w:t>2005 March – 2006 October</w:t>
      </w:r>
      <w:r>
        <w:rPr>
          <w:rFonts w:ascii="Tahoma" w:eastAsia="Tahoma" w:hAnsi="Tahoma" w:cs="Tahoma"/>
          <w:b/>
          <w:bCs/>
          <w:color w:val="000000"/>
          <w:sz w:val="21"/>
          <w:szCs w:val="21"/>
        </w:rPr>
        <w:t>: -</w:t>
      </w:r>
      <w:r>
        <w:rPr>
          <w:rFonts w:ascii="Tahoma" w:eastAsia="Tahoma" w:hAnsi="Tahoma" w:cs="Tahoma"/>
          <w:b/>
          <w:bCs/>
          <w:color w:val="0070C0"/>
          <w:sz w:val="21"/>
          <w:szCs w:val="21"/>
        </w:rPr>
        <w:t xml:space="preserve"> </w:t>
      </w:r>
      <w:r>
        <w:rPr>
          <w:rFonts w:ascii="Verdana" w:eastAsia="Verdana" w:hAnsi="Verdana" w:cs="Verdana"/>
          <w:color w:val="000000"/>
          <w:sz w:val="18"/>
          <w:szCs w:val="18"/>
        </w:rPr>
        <w:t>Worked as</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Safety Engineer</w:t>
      </w:r>
      <w:r>
        <w:rPr>
          <w:rFonts w:ascii="Tahoma" w:eastAsia="Tahoma" w:hAnsi="Tahoma" w:cs="Tahoma"/>
          <w:b/>
          <w:bCs/>
          <w:color w:val="0070C0"/>
          <w:sz w:val="21"/>
          <w:szCs w:val="21"/>
        </w:rPr>
        <w:t xml:space="preserve"> </w:t>
      </w:r>
      <w:r>
        <w:rPr>
          <w:rFonts w:ascii="Verdana" w:eastAsia="Verdana" w:hAnsi="Verdana" w:cs="Verdana"/>
          <w:color w:val="000000"/>
          <w:sz w:val="18"/>
          <w:szCs w:val="18"/>
        </w:rPr>
        <w:t>with</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Qatar-Kentz</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 xml:space="preserve">Engineering &amp; Construction WLL, </w:t>
      </w:r>
      <w:r>
        <w:rPr>
          <w:rFonts w:ascii="Verdana" w:eastAsia="Verdana" w:hAnsi="Verdana" w:cs="Verdana"/>
          <w:color w:val="000000"/>
          <w:sz w:val="18"/>
          <w:szCs w:val="18"/>
        </w:rPr>
        <w:t>where the Construction of Cam</w:t>
      </w:r>
      <w:r>
        <w:rPr>
          <w:rFonts w:ascii="Verdana" w:eastAsia="Verdana" w:hAnsi="Verdana" w:cs="Verdana"/>
          <w:color w:val="000000"/>
          <w:sz w:val="18"/>
          <w:szCs w:val="18"/>
        </w:rPr>
        <w:t>p Facilities for</w:t>
      </w:r>
      <w:r>
        <w:rPr>
          <w:rFonts w:ascii="Verdana" w:eastAsia="Verdana" w:hAnsi="Verdana" w:cs="Verdana"/>
          <w:b/>
          <w:bCs/>
          <w:color w:val="000000"/>
          <w:sz w:val="18"/>
          <w:szCs w:val="18"/>
        </w:rPr>
        <w:t xml:space="preserve"> Ras Gas RL-</w:t>
      </w:r>
      <w:r>
        <w:rPr>
          <w:rFonts w:ascii="Verdana" w:eastAsia="Verdana" w:hAnsi="Verdana" w:cs="Verdana"/>
          <w:color w:val="000000"/>
          <w:sz w:val="18"/>
          <w:szCs w:val="18"/>
        </w:rPr>
        <w:t>3</w:t>
      </w:r>
      <w:r>
        <w:rPr>
          <w:rFonts w:ascii="Verdana" w:eastAsia="Verdana" w:hAnsi="Verdana" w:cs="Verdana"/>
          <w:b/>
          <w:bCs/>
          <w:color w:val="000000"/>
          <w:sz w:val="18"/>
          <w:szCs w:val="18"/>
        </w:rPr>
        <w:t xml:space="preserve"> Common off Plot Project &amp; QG – II Project. </w:t>
      </w:r>
      <w:r>
        <w:rPr>
          <w:rFonts w:ascii="Verdana" w:eastAsia="Verdana" w:hAnsi="Verdana" w:cs="Verdana"/>
          <w:color w:val="000000"/>
          <w:sz w:val="18"/>
          <w:szCs w:val="18"/>
        </w:rPr>
        <w:t>JGC Middle East (Dolphin Project</w:t>
      </w:r>
      <w:r>
        <w:rPr>
          <w:rFonts w:ascii="Verdana" w:eastAsia="Verdana" w:hAnsi="Verdana" w:cs="Verdana"/>
          <w:b/>
          <w:bCs/>
          <w:color w:val="000000"/>
          <w:sz w:val="18"/>
          <w:szCs w:val="18"/>
        </w:rPr>
        <w:t xml:space="preserve"> </w:t>
      </w:r>
      <w:r>
        <w:rPr>
          <w:rFonts w:ascii="Verdana" w:eastAsia="Verdana" w:hAnsi="Verdana" w:cs="Verdana"/>
          <w:color w:val="000000"/>
          <w:sz w:val="18"/>
          <w:szCs w:val="18"/>
        </w:rPr>
        <w:t>Upstream and Compression Facilities for RLIC). The duties and responsibilities are; Plans, directs and implements organization safety program to ensur</w:t>
      </w:r>
      <w:r>
        <w:rPr>
          <w:rFonts w:ascii="Verdana" w:eastAsia="Verdana" w:hAnsi="Verdana" w:cs="Verdana"/>
          <w:color w:val="000000"/>
          <w:sz w:val="18"/>
          <w:szCs w:val="18"/>
        </w:rPr>
        <w:t>e safe, healthy and accident-free work environment by performing personally or through subordinate supervisors and support civil execution team.</w:t>
      </w:r>
    </w:p>
    <w:p w:rsidR="00EB3ABD" w:rsidRDefault="00EB3ABD">
      <w:pPr>
        <w:spacing w:line="125" w:lineRule="exact"/>
        <w:rPr>
          <w:sz w:val="20"/>
          <w:szCs w:val="20"/>
        </w:rPr>
      </w:pPr>
    </w:p>
    <w:p w:rsidR="00EB3ABD" w:rsidRDefault="00500F0B">
      <w:pPr>
        <w:spacing w:line="242" w:lineRule="auto"/>
        <w:ind w:right="40"/>
        <w:jc w:val="both"/>
        <w:rPr>
          <w:sz w:val="20"/>
          <w:szCs w:val="20"/>
        </w:rPr>
      </w:pPr>
      <w:r>
        <w:rPr>
          <w:rFonts w:ascii="Tahoma" w:eastAsia="Tahoma" w:hAnsi="Tahoma" w:cs="Tahoma"/>
          <w:b/>
          <w:bCs/>
          <w:color w:val="0070C0"/>
          <w:sz w:val="21"/>
          <w:szCs w:val="21"/>
          <w:u w:val="single"/>
        </w:rPr>
        <w:t>2000 November – 2002 October</w:t>
      </w:r>
      <w:r>
        <w:rPr>
          <w:rFonts w:ascii="Tahoma" w:eastAsia="Tahoma" w:hAnsi="Tahoma" w:cs="Tahoma"/>
          <w:b/>
          <w:bCs/>
          <w:color w:val="000000"/>
          <w:sz w:val="21"/>
          <w:szCs w:val="21"/>
        </w:rPr>
        <w:t>: -</w:t>
      </w:r>
      <w:r>
        <w:rPr>
          <w:rFonts w:ascii="Tahoma" w:eastAsia="Tahoma" w:hAnsi="Tahoma" w:cs="Tahoma"/>
          <w:b/>
          <w:bCs/>
          <w:color w:val="0070C0"/>
          <w:sz w:val="21"/>
          <w:szCs w:val="21"/>
        </w:rPr>
        <w:t xml:space="preserve"> </w:t>
      </w:r>
      <w:r>
        <w:rPr>
          <w:rFonts w:ascii="Verdana" w:eastAsia="Verdana" w:hAnsi="Verdana" w:cs="Verdana"/>
          <w:color w:val="000000"/>
          <w:sz w:val="18"/>
          <w:szCs w:val="18"/>
        </w:rPr>
        <w:t>I had been working at</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Petrokemya</w:t>
      </w:r>
      <w:r>
        <w:rPr>
          <w:rFonts w:ascii="Tahoma" w:eastAsia="Tahoma" w:hAnsi="Tahoma" w:cs="Tahoma"/>
          <w:b/>
          <w:bCs/>
          <w:color w:val="0070C0"/>
          <w:sz w:val="21"/>
          <w:szCs w:val="21"/>
        </w:rPr>
        <w:t xml:space="preserve"> </w:t>
      </w:r>
      <w:r>
        <w:rPr>
          <w:rFonts w:ascii="Verdana" w:eastAsia="Verdana" w:hAnsi="Verdana" w:cs="Verdana"/>
          <w:color w:val="000000"/>
          <w:sz w:val="18"/>
          <w:szCs w:val="18"/>
        </w:rPr>
        <w:t>Jubail (Arabian</w:t>
      </w:r>
      <w:r>
        <w:rPr>
          <w:rFonts w:ascii="Tahoma" w:eastAsia="Tahoma" w:hAnsi="Tahoma" w:cs="Tahoma"/>
          <w:b/>
          <w:bCs/>
          <w:color w:val="0070C0"/>
          <w:sz w:val="21"/>
          <w:szCs w:val="21"/>
        </w:rPr>
        <w:t xml:space="preserve"> </w:t>
      </w:r>
      <w:r>
        <w:rPr>
          <w:rFonts w:ascii="Verdana" w:eastAsia="Verdana" w:hAnsi="Verdana" w:cs="Verdana"/>
          <w:color w:val="000000"/>
          <w:sz w:val="18"/>
          <w:szCs w:val="18"/>
        </w:rPr>
        <w:t xml:space="preserve">Petrochemical Co.) </w:t>
      </w:r>
      <w:r>
        <w:rPr>
          <w:rFonts w:ascii="Verdana" w:eastAsia="Verdana" w:hAnsi="Verdana" w:cs="Verdana"/>
          <w:color w:val="404040"/>
          <w:sz w:val="18"/>
          <w:szCs w:val="18"/>
        </w:rPr>
        <w:t>as</w:t>
      </w:r>
      <w:r>
        <w:rPr>
          <w:rFonts w:ascii="Verdana" w:eastAsia="Verdana" w:hAnsi="Verdana" w:cs="Verdana"/>
          <w:color w:val="000000"/>
          <w:sz w:val="18"/>
          <w:szCs w:val="18"/>
        </w:rPr>
        <w:t xml:space="preserve"> </w:t>
      </w:r>
      <w:r>
        <w:rPr>
          <w:rFonts w:ascii="Verdana" w:eastAsia="Verdana" w:hAnsi="Verdana" w:cs="Verdana"/>
          <w:b/>
          <w:bCs/>
          <w:color w:val="404040"/>
          <w:sz w:val="18"/>
          <w:szCs w:val="18"/>
        </w:rPr>
        <w:t xml:space="preserve">Safety </w:t>
      </w:r>
      <w:r>
        <w:rPr>
          <w:rFonts w:ascii="Verdana" w:eastAsia="Verdana" w:hAnsi="Verdana" w:cs="Verdana"/>
          <w:b/>
          <w:bCs/>
          <w:color w:val="404040"/>
          <w:sz w:val="18"/>
          <w:szCs w:val="18"/>
        </w:rPr>
        <w:t>Supervisor</w:t>
      </w:r>
      <w:r>
        <w:rPr>
          <w:rFonts w:ascii="Verdana" w:eastAsia="Verdana" w:hAnsi="Verdana" w:cs="Verdana"/>
          <w:color w:val="000000"/>
          <w:sz w:val="18"/>
          <w:szCs w:val="18"/>
        </w:rPr>
        <w:t xml:space="preserve"> </w:t>
      </w:r>
      <w:r>
        <w:rPr>
          <w:rFonts w:ascii="Verdana" w:eastAsia="Verdana" w:hAnsi="Verdana" w:cs="Verdana"/>
          <w:color w:val="404040"/>
          <w:sz w:val="18"/>
          <w:szCs w:val="18"/>
        </w:rPr>
        <w:t>in</w:t>
      </w:r>
      <w:r>
        <w:rPr>
          <w:rFonts w:ascii="Verdana" w:eastAsia="Verdana" w:hAnsi="Verdana" w:cs="Verdana"/>
          <w:color w:val="000000"/>
          <w:sz w:val="18"/>
          <w:szCs w:val="18"/>
        </w:rPr>
        <w:t xml:space="preserve"> </w:t>
      </w:r>
      <w:r>
        <w:rPr>
          <w:rFonts w:ascii="Verdana" w:eastAsia="Verdana" w:hAnsi="Verdana" w:cs="Verdana"/>
          <w:b/>
          <w:bCs/>
          <w:color w:val="404040"/>
          <w:sz w:val="18"/>
          <w:szCs w:val="18"/>
        </w:rPr>
        <w:t>Saudi Arabia</w:t>
      </w:r>
      <w:r>
        <w:rPr>
          <w:rFonts w:ascii="Verdana" w:eastAsia="Verdana" w:hAnsi="Verdana" w:cs="Verdana"/>
          <w:b/>
          <w:bCs/>
          <w:color w:val="000000"/>
          <w:sz w:val="18"/>
          <w:szCs w:val="18"/>
        </w:rPr>
        <w:t>.</w:t>
      </w:r>
      <w:r>
        <w:rPr>
          <w:rFonts w:ascii="Verdana" w:eastAsia="Verdana" w:hAnsi="Verdana" w:cs="Verdana"/>
          <w:color w:val="000000"/>
          <w:sz w:val="18"/>
          <w:szCs w:val="18"/>
        </w:rPr>
        <w:t xml:space="preserve"> During this time, I carried out an expansion work of a live plant owned by Petrokemya. I was Safety supervisor in-charge of a portion Substation 18 &amp; 19 Silos (Blender, Power, Product) Erection, Finishing building, Vent recovery</w:t>
      </w:r>
      <w:r>
        <w:rPr>
          <w:rFonts w:ascii="Verdana" w:eastAsia="Verdana" w:hAnsi="Verdana" w:cs="Verdana"/>
          <w:color w:val="000000"/>
          <w:sz w:val="18"/>
          <w:szCs w:val="18"/>
        </w:rPr>
        <w:t>, Product Warehouse and Seawater Line.</w:t>
      </w:r>
    </w:p>
    <w:p w:rsidR="00EB3ABD" w:rsidRDefault="00EB3ABD">
      <w:pPr>
        <w:spacing w:line="124" w:lineRule="exact"/>
        <w:rPr>
          <w:sz w:val="20"/>
          <w:szCs w:val="20"/>
        </w:rPr>
      </w:pPr>
    </w:p>
    <w:p w:rsidR="00EB3ABD" w:rsidRDefault="00500F0B">
      <w:pPr>
        <w:jc w:val="right"/>
        <w:rPr>
          <w:sz w:val="20"/>
          <w:szCs w:val="20"/>
        </w:rPr>
      </w:pPr>
      <w:r>
        <w:rPr>
          <w:rFonts w:ascii="Calibri" w:eastAsia="Calibri" w:hAnsi="Calibri" w:cs="Calibri"/>
          <w:sz w:val="24"/>
          <w:szCs w:val="24"/>
        </w:rPr>
        <w:t>2</w:t>
      </w:r>
    </w:p>
    <w:p w:rsidR="00EB3ABD" w:rsidRDefault="00EB3ABD">
      <w:pPr>
        <w:sectPr w:rsidR="00EB3ABD">
          <w:pgSz w:w="12240" w:h="15840"/>
          <w:pgMar w:top="1440" w:right="1620" w:bottom="800" w:left="1800" w:header="0" w:footer="0" w:gutter="0"/>
          <w:cols w:space="720" w:equalWidth="0">
            <w:col w:w="8820"/>
          </w:cols>
        </w:sectPr>
      </w:pPr>
    </w:p>
    <w:p w:rsidR="00EB3ABD" w:rsidRDefault="00EB3ABD">
      <w:pPr>
        <w:spacing w:line="3" w:lineRule="exact"/>
        <w:rPr>
          <w:sz w:val="20"/>
          <w:szCs w:val="20"/>
        </w:rPr>
      </w:pPr>
      <w:bookmarkStart w:id="2" w:name="page3"/>
      <w:bookmarkEnd w:id="2"/>
    </w:p>
    <w:p w:rsidR="00EB3ABD" w:rsidRDefault="00500F0B">
      <w:pPr>
        <w:spacing w:line="235" w:lineRule="auto"/>
        <w:ind w:right="580"/>
        <w:rPr>
          <w:sz w:val="20"/>
          <w:szCs w:val="20"/>
        </w:rPr>
      </w:pPr>
      <w:r>
        <w:rPr>
          <w:rFonts w:ascii="Tahoma" w:eastAsia="Tahoma" w:hAnsi="Tahoma" w:cs="Tahoma"/>
          <w:b/>
          <w:bCs/>
          <w:color w:val="0070C0"/>
          <w:sz w:val="21"/>
          <w:szCs w:val="21"/>
          <w:u w:val="single"/>
        </w:rPr>
        <w:t>1992 February – 1997 November</w:t>
      </w:r>
      <w:r>
        <w:rPr>
          <w:rFonts w:ascii="Tahoma" w:eastAsia="Tahoma" w:hAnsi="Tahoma" w:cs="Tahoma"/>
          <w:b/>
          <w:bCs/>
          <w:color w:val="000000"/>
          <w:sz w:val="21"/>
          <w:szCs w:val="21"/>
          <w:u w:val="single"/>
        </w:rPr>
        <w:t>:</w:t>
      </w:r>
      <w:r>
        <w:rPr>
          <w:rFonts w:ascii="Tahoma" w:eastAsia="Tahoma" w:hAnsi="Tahoma" w:cs="Tahoma"/>
          <w:b/>
          <w:bCs/>
          <w:color w:val="0070C0"/>
          <w:sz w:val="21"/>
          <w:szCs w:val="21"/>
        </w:rPr>
        <w:t xml:space="preserve"> </w:t>
      </w:r>
      <w:r>
        <w:rPr>
          <w:rFonts w:ascii="Verdana" w:eastAsia="Verdana" w:hAnsi="Verdana" w:cs="Verdana"/>
          <w:color w:val="000000"/>
          <w:sz w:val="18"/>
          <w:szCs w:val="18"/>
        </w:rPr>
        <w:t>- I have worked as Safety Officer for</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HDGP</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 xml:space="preserve">Downstream Gas and Condensate Pipeline Project and Haradh Gas Plant </w:t>
      </w:r>
      <w:r>
        <w:rPr>
          <w:rFonts w:ascii="Verdana" w:eastAsia="Verdana" w:hAnsi="Verdana" w:cs="Verdana"/>
          <w:color w:val="000000"/>
          <w:sz w:val="18"/>
          <w:szCs w:val="18"/>
        </w:rPr>
        <w:t>with</w:t>
      </w:r>
      <w:r>
        <w:rPr>
          <w:rFonts w:ascii="Verdana" w:eastAsia="Verdana" w:hAnsi="Verdana" w:cs="Verdana"/>
          <w:b/>
          <w:bCs/>
          <w:color w:val="000000"/>
          <w:sz w:val="18"/>
          <w:szCs w:val="18"/>
        </w:rPr>
        <w:t xml:space="preserve"> </w:t>
      </w:r>
      <w:r>
        <w:rPr>
          <w:rFonts w:ascii="Verdana" w:eastAsia="Verdana" w:hAnsi="Verdana" w:cs="Verdana"/>
          <w:color w:val="000000"/>
          <w:sz w:val="18"/>
          <w:szCs w:val="18"/>
        </w:rPr>
        <w:t>Al-Saief Est., Kingdom of Saudi Arabia.</w:t>
      </w:r>
    </w:p>
    <w:p w:rsidR="00EB3ABD" w:rsidRDefault="00EB3ABD">
      <w:pPr>
        <w:spacing w:line="144" w:lineRule="exact"/>
        <w:rPr>
          <w:sz w:val="20"/>
          <w:szCs w:val="20"/>
        </w:rPr>
      </w:pPr>
    </w:p>
    <w:p w:rsidR="00EB3ABD" w:rsidRDefault="00500F0B">
      <w:pPr>
        <w:rPr>
          <w:sz w:val="20"/>
          <w:szCs w:val="20"/>
        </w:rPr>
      </w:pPr>
      <w:r>
        <w:rPr>
          <w:rFonts w:ascii="Tahoma" w:eastAsia="Tahoma" w:hAnsi="Tahoma" w:cs="Tahoma"/>
          <w:b/>
          <w:bCs/>
          <w:color w:val="0033CC"/>
          <w:sz w:val="23"/>
          <w:szCs w:val="23"/>
        </w:rPr>
        <w:t xml:space="preserve">Work </w:t>
      </w:r>
      <w:r>
        <w:rPr>
          <w:rFonts w:ascii="Tahoma" w:eastAsia="Tahoma" w:hAnsi="Tahoma" w:cs="Tahoma"/>
          <w:b/>
          <w:bCs/>
          <w:color w:val="0033CC"/>
          <w:sz w:val="23"/>
          <w:szCs w:val="23"/>
        </w:rPr>
        <w:t>Experience in India</w:t>
      </w:r>
    </w:p>
    <w:p w:rsidR="00EB3ABD" w:rsidRDefault="00EB3ABD">
      <w:pPr>
        <w:spacing w:line="132" w:lineRule="exact"/>
        <w:rPr>
          <w:sz w:val="20"/>
          <w:szCs w:val="20"/>
        </w:rPr>
      </w:pPr>
    </w:p>
    <w:p w:rsidR="00EB3ABD" w:rsidRDefault="00500F0B">
      <w:pPr>
        <w:spacing w:line="238" w:lineRule="auto"/>
        <w:ind w:right="160"/>
        <w:rPr>
          <w:sz w:val="20"/>
          <w:szCs w:val="20"/>
        </w:rPr>
      </w:pPr>
      <w:r>
        <w:rPr>
          <w:rFonts w:ascii="Verdana" w:eastAsia="Verdana" w:hAnsi="Verdana" w:cs="Verdana"/>
          <w:sz w:val="19"/>
          <w:szCs w:val="19"/>
        </w:rPr>
        <w:t xml:space="preserve">Total </w:t>
      </w:r>
      <w:r>
        <w:rPr>
          <w:rFonts w:ascii="Verdana" w:eastAsia="Verdana" w:hAnsi="Verdana" w:cs="Verdana"/>
          <w:b/>
          <w:bCs/>
          <w:sz w:val="19"/>
          <w:szCs w:val="19"/>
        </w:rPr>
        <w:t>Six</w:t>
      </w:r>
      <w:r>
        <w:rPr>
          <w:rFonts w:ascii="Verdana" w:eastAsia="Verdana" w:hAnsi="Verdana" w:cs="Verdana"/>
          <w:sz w:val="19"/>
          <w:szCs w:val="19"/>
        </w:rPr>
        <w:t xml:space="preserve"> (06) years working experience in </w:t>
      </w:r>
      <w:r>
        <w:rPr>
          <w:rFonts w:ascii="Verdana" w:eastAsia="Verdana" w:hAnsi="Verdana" w:cs="Verdana"/>
          <w:b/>
          <w:bCs/>
          <w:sz w:val="19"/>
          <w:szCs w:val="19"/>
        </w:rPr>
        <w:t>India</w:t>
      </w:r>
      <w:r>
        <w:rPr>
          <w:rFonts w:ascii="Verdana" w:eastAsia="Verdana" w:hAnsi="Verdana" w:cs="Verdana"/>
          <w:sz w:val="19"/>
          <w:szCs w:val="19"/>
        </w:rPr>
        <w:t xml:space="preserve"> as Sr.Safety Engineer, Physics Tutor, Managing Director and Junior Shift-in-Charge (Production) </w:t>
      </w:r>
      <w:r>
        <w:rPr>
          <w:rFonts w:ascii="Verdana" w:eastAsia="Verdana" w:hAnsi="Verdana" w:cs="Verdana"/>
          <w:b/>
          <w:bCs/>
          <w:sz w:val="19"/>
          <w:szCs w:val="19"/>
        </w:rPr>
        <w:t>GGS –III</w:t>
      </w:r>
      <w:r>
        <w:rPr>
          <w:rFonts w:ascii="Verdana" w:eastAsia="Verdana" w:hAnsi="Verdana" w:cs="Verdana"/>
          <w:sz w:val="19"/>
          <w:szCs w:val="19"/>
        </w:rPr>
        <w:t xml:space="preserve"> in </w:t>
      </w:r>
      <w:r>
        <w:rPr>
          <w:rFonts w:ascii="Verdana" w:eastAsia="Verdana" w:hAnsi="Verdana" w:cs="Verdana"/>
          <w:b/>
          <w:bCs/>
          <w:sz w:val="19"/>
          <w:szCs w:val="19"/>
        </w:rPr>
        <w:t>ONGC</w:t>
      </w:r>
      <w:r>
        <w:rPr>
          <w:rFonts w:ascii="Verdana" w:eastAsia="Verdana" w:hAnsi="Verdana" w:cs="Verdana"/>
          <w:sz w:val="19"/>
          <w:szCs w:val="19"/>
        </w:rPr>
        <w:t xml:space="preserve"> (Oil &amp; Natural Gas Commission) Western Region – </w:t>
      </w:r>
      <w:r>
        <w:rPr>
          <w:rFonts w:ascii="Verdana" w:eastAsia="Verdana" w:hAnsi="Verdana" w:cs="Verdana"/>
          <w:b/>
          <w:bCs/>
          <w:sz w:val="19"/>
          <w:szCs w:val="19"/>
        </w:rPr>
        <w:t>Ahamedabad Project.</w:t>
      </w:r>
      <w:r>
        <w:rPr>
          <w:rFonts w:ascii="Verdana" w:eastAsia="Verdana" w:hAnsi="Verdana" w:cs="Verdana"/>
          <w:sz w:val="19"/>
          <w:szCs w:val="19"/>
        </w:rPr>
        <w:t xml:space="preserve"> (11–</w:t>
      </w:r>
      <w:r>
        <w:rPr>
          <w:rFonts w:ascii="Verdana" w:eastAsia="Verdana" w:hAnsi="Verdana" w:cs="Verdana"/>
          <w:sz w:val="19"/>
          <w:szCs w:val="19"/>
        </w:rPr>
        <w:t xml:space="preserve">September 1988 to 24 – December 1991), </w:t>
      </w:r>
      <w:r>
        <w:rPr>
          <w:rFonts w:ascii="Verdana" w:eastAsia="Verdana" w:hAnsi="Verdana" w:cs="Verdana"/>
          <w:b/>
          <w:bCs/>
          <w:sz w:val="19"/>
          <w:szCs w:val="19"/>
        </w:rPr>
        <w:t>Nehru College of Aeronautical Engineering</w:t>
      </w:r>
      <w:r>
        <w:rPr>
          <w:rFonts w:ascii="Verdana" w:eastAsia="Verdana" w:hAnsi="Verdana" w:cs="Verdana"/>
          <w:sz w:val="19"/>
          <w:szCs w:val="19"/>
        </w:rPr>
        <w:t xml:space="preserve"> and </w:t>
      </w:r>
      <w:r>
        <w:rPr>
          <w:rFonts w:ascii="Verdana" w:eastAsia="Verdana" w:hAnsi="Verdana" w:cs="Verdana"/>
          <w:b/>
          <w:bCs/>
          <w:sz w:val="19"/>
          <w:szCs w:val="19"/>
        </w:rPr>
        <w:t>College of</w:t>
      </w:r>
      <w:r>
        <w:rPr>
          <w:rFonts w:ascii="Verdana" w:eastAsia="Verdana" w:hAnsi="Verdana" w:cs="Verdana"/>
          <w:sz w:val="19"/>
          <w:szCs w:val="19"/>
        </w:rPr>
        <w:t xml:space="preserve"> </w:t>
      </w:r>
      <w:r>
        <w:rPr>
          <w:rFonts w:ascii="Verdana" w:eastAsia="Verdana" w:hAnsi="Verdana" w:cs="Verdana"/>
          <w:b/>
          <w:bCs/>
          <w:sz w:val="19"/>
          <w:szCs w:val="19"/>
        </w:rPr>
        <w:t xml:space="preserve">Environmental Health </w:t>
      </w:r>
      <w:r>
        <w:rPr>
          <w:rFonts w:ascii="Verdana" w:eastAsia="Verdana" w:hAnsi="Verdana" w:cs="Verdana"/>
          <w:sz w:val="19"/>
          <w:szCs w:val="19"/>
        </w:rPr>
        <w:t>&amp;</w:t>
      </w:r>
      <w:r>
        <w:rPr>
          <w:rFonts w:ascii="Verdana" w:eastAsia="Verdana" w:hAnsi="Verdana" w:cs="Verdana"/>
          <w:b/>
          <w:bCs/>
          <w:sz w:val="19"/>
          <w:szCs w:val="19"/>
        </w:rPr>
        <w:t xml:space="preserve"> Safety Studies </w:t>
      </w:r>
      <w:r>
        <w:rPr>
          <w:rFonts w:ascii="Verdana" w:eastAsia="Verdana" w:hAnsi="Verdana" w:cs="Verdana"/>
          <w:sz w:val="19"/>
          <w:szCs w:val="19"/>
        </w:rPr>
        <w:t>&amp;</w:t>
      </w:r>
      <w:r>
        <w:rPr>
          <w:rFonts w:ascii="Verdana" w:eastAsia="Verdana" w:hAnsi="Verdana" w:cs="Verdana"/>
          <w:b/>
          <w:bCs/>
          <w:sz w:val="19"/>
          <w:szCs w:val="19"/>
        </w:rPr>
        <w:t xml:space="preserve"> Fire Engineering.</w:t>
      </w:r>
    </w:p>
    <w:p w:rsidR="00EB3ABD" w:rsidRDefault="00EB3ABD">
      <w:pPr>
        <w:spacing w:line="152" w:lineRule="exact"/>
        <w:rPr>
          <w:sz w:val="20"/>
          <w:szCs w:val="20"/>
        </w:rPr>
      </w:pPr>
    </w:p>
    <w:p w:rsidR="00EB3ABD" w:rsidRDefault="00500F0B">
      <w:pPr>
        <w:spacing w:line="226" w:lineRule="auto"/>
        <w:ind w:right="280"/>
        <w:rPr>
          <w:sz w:val="20"/>
          <w:szCs w:val="20"/>
        </w:rPr>
      </w:pPr>
      <w:r>
        <w:rPr>
          <w:rFonts w:ascii="Tahoma" w:eastAsia="Tahoma" w:hAnsi="Tahoma" w:cs="Tahoma"/>
          <w:b/>
          <w:bCs/>
          <w:color w:val="0070C0"/>
          <w:sz w:val="21"/>
          <w:szCs w:val="21"/>
          <w:u w:val="single"/>
        </w:rPr>
        <w:t>2012 March – Present</w:t>
      </w:r>
      <w:r>
        <w:rPr>
          <w:rFonts w:ascii="Tahoma" w:eastAsia="Tahoma" w:hAnsi="Tahoma" w:cs="Tahoma"/>
          <w:b/>
          <w:bCs/>
          <w:color w:val="0070C0"/>
          <w:sz w:val="21"/>
          <w:szCs w:val="21"/>
        </w:rPr>
        <w:t xml:space="preserve">: </w:t>
      </w:r>
      <w:r>
        <w:rPr>
          <w:rFonts w:ascii="Verdana" w:eastAsia="Verdana" w:hAnsi="Verdana" w:cs="Verdana"/>
          <w:color w:val="404040"/>
          <w:sz w:val="18"/>
          <w:szCs w:val="18"/>
        </w:rPr>
        <w:t>Currently working as</w:t>
      </w:r>
      <w:r>
        <w:rPr>
          <w:rFonts w:ascii="Tahoma" w:eastAsia="Tahoma" w:hAnsi="Tahoma" w:cs="Tahoma"/>
          <w:b/>
          <w:bCs/>
          <w:color w:val="0070C0"/>
          <w:sz w:val="21"/>
          <w:szCs w:val="21"/>
        </w:rPr>
        <w:t xml:space="preserve"> </w:t>
      </w:r>
      <w:r>
        <w:rPr>
          <w:rFonts w:ascii="Verdana" w:eastAsia="Verdana" w:hAnsi="Verdana" w:cs="Verdana"/>
          <w:b/>
          <w:bCs/>
          <w:color w:val="0065CC"/>
          <w:sz w:val="18"/>
          <w:szCs w:val="18"/>
        </w:rPr>
        <w:t>Sr. Safety Engineer</w:t>
      </w:r>
      <w:r>
        <w:rPr>
          <w:rFonts w:ascii="Tahoma" w:eastAsia="Tahoma" w:hAnsi="Tahoma" w:cs="Tahoma"/>
          <w:b/>
          <w:bCs/>
          <w:color w:val="0070C0"/>
          <w:sz w:val="21"/>
          <w:szCs w:val="21"/>
        </w:rPr>
        <w:t xml:space="preserve"> </w:t>
      </w:r>
      <w:r>
        <w:rPr>
          <w:rFonts w:ascii="Verdana" w:eastAsia="Verdana" w:hAnsi="Verdana" w:cs="Verdana"/>
          <w:color w:val="404040"/>
          <w:sz w:val="18"/>
          <w:szCs w:val="18"/>
        </w:rPr>
        <w:t>with</w:t>
      </w:r>
      <w:r>
        <w:rPr>
          <w:rFonts w:ascii="Tahoma" w:eastAsia="Tahoma" w:hAnsi="Tahoma" w:cs="Tahoma"/>
          <w:b/>
          <w:bCs/>
          <w:color w:val="0070C0"/>
          <w:sz w:val="21"/>
          <w:szCs w:val="21"/>
        </w:rPr>
        <w:t xml:space="preserve"> </w:t>
      </w:r>
      <w:r>
        <w:rPr>
          <w:rFonts w:ascii="Verdana" w:eastAsia="Verdana" w:hAnsi="Verdana" w:cs="Verdana"/>
          <w:color w:val="3333CC"/>
          <w:sz w:val="18"/>
          <w:szCs w:val="18"/>
        </w:rPr>
        <w:t>SK Engineering</w:t>
      </w:r>
      <w:r>
        <w:rPr>
          <w:rFonts w:ascii="Tahoma" w:eastAsia="Tahoma" w:hAnsi="Tahoma" w:cs="Tahoma"/>
          <w:b/>
          <w:bCs/>
          <w:color w:val="0070C0"/>
          <w:sz w:val="21"/>
          <w:szCs w:val="21"/>
        </w:rPr>
        <w:t xml:space="preserve"> </w:t>
      </w:r>
      <w:r>
        <w:rPr>
          <w:rFonts w:ascii="Verdana" w:eastAsia="Verdana" w:hAnsi="Verdana" w:cs="Verdana"/>
          <w:color w:val="3333CC"/>
          <w:sz w:val="18"/>
          <w:szCs w:val="18"/>
        </w:rPr>
        <w:t xml:space="preserve">Consultant </w:t>
      </w:r>
      <w:r>
        <w:rPr>
          <w:rFonts w:ascii="Verdana" w:eastAsia="Verdana" w:hAnsi="Verdana" w:cs="Verdana"/>
          <w:color w:val="000000"/>
          <w:sz w:val="18"/>
          <w:szCs w:val="18"/>
        </w:rPr>
        <w:t>Trivand</w:t>
      </w:r>
      <w:r>
        <w:rPr>
          <w:rFonts w:ascii="Verdana" w:eastAsia="Verdana" w:hAnsi="Verdana" w:cs="Verdana"/>
          <w:color w:val="000000"/>
          <w:sz w:val="18"/>
          <w:szCs w:val="18"/>
        </w:rPr>
        <w:t>rum</w:t>
      </w:r>
      <w:r>
        <w:rPr>
          <w:rFonts w:ascii="Verdana" w:eastAsia="Verdana" w:hAnsi="Verdana" w:cs="Verdana"/>
          <w:color w:val="3333CC"/>
          <w:sz w:val="18"/>
          <w:szCs w:val="18"/>
        </w:rPr>
        <w:t xml:space="preserve"> </w:t>
      </w:r>
      <w:r>
        <w:rPr>
          <w:rFonts w:ascii="Verdana" w:eastAsia="Verdana" w:hAnsi="Verdana" w:cs="Verdana"/>
          <w:color w:val="404040"/>
          <w:sz w:val="18"/>
          <w:szCs w:val="18"/>
        </w:rPr>
        <w:t>–India.</w:t>
      </w:r>
    </w:p>
    <w:p w:rsidR="00EB3ABD" w:rsidRDefault="00EB3ABD">
      <w:pPr>
        <w:spacing w:line="127" w:lineRule="exact"/>
        <w:rPr>
          <w:sz w:val="20"/>
          <w:szCs w:val="20"/>
        </w:rPr>
      </w:pPr>
    </w:p>
    <w:p w:rsidR="00EB3ABD" w:rsidRDefault="00500F0B">
      <w:pPr>
        <w:spacing w:line="226" w:lineRule="auto"/>
        <w:ind w:right="520"/>
        <w:rPr>
          <w:sz w:val="20"/>
          <w:szCs w:val="20"/>
        </w:rPr>
      </w:pPr>
      <w:r>
        <w:rPr>
          <w:rFonts w:ascii="Tahoma" w:eastAsia="Tahoma" w:hAnsi="Tahoma" w:cs="Tahoma"/>
          <w:b/>
          <w:bCs/>
          <w:color w:val="0070C0"/>
          <w:sz w:val="21"/>
          <w:szCs w:val="21"/>
          <w:u w:val="single"/>
        </w:rPr>
        <w:t>2010 August to 2011April</w:t>
      </w:r>
      <w:r>
        <w:rPr>
          <w:rFonts w:ascii="Tahoma" w:eastAsia="Tahoma" w:hAnsi="Tahoma" w:cs="Tahoma"/>
          <w:b/>
          <w:bCs/>
          <w:color w:val="0070C0"/>
          <w:sz w:val="21"/>
          <w:szCs w:val="21"/>
        </w:rPr>
        <w:t xml:space="preserve">: </w:t>
      </w:r>
      <w:r>
        <w:rPr>
          <w:rFonts w:ascii="Tahoma" w:eastAsia="Tahoma" w:hAnsi="Tahoma" w:cs="Tahoma"/>
          <w:b/>
          <w:bCs/>
          <w:color w:val="000000"/>
          <w:sz w:val="21"/>
          <w:szCs w:val="21"/>
        </w:rPr>
        <w:t>-</w:t>
      </w:r>
      <w:r>
        <w:rPr>
          <w:rFonts w:ascii="Tahoma" w:eastAsia="Tahoma" w:hAnsi="Tahoma" w:cs="Tahoma"/>
          <w:b/>
          <w:bCs/>
          <w:color w:val="0070C0"/>
          <w:sz w:val="21"/>
          <w:szCs w:val="21"/>
        </w:rPr>
        <w:t xml:space="preserve"> </w:t>
      </w:r>
      <w:r>
        <w:rPr>
          <w:rFonts w:ascii="Verdana" w:eastAsia="Verdana" w:hAnsi="Verdana" w:cs="Verdana"/>
          <w:color w:val="000000"/>
          <w:sz w:val="18"/>
          <w:szCs w:val="18"/>
        </w:rPr>
        <w:t>Worked as</w:t>
      </w:r>
      <w:r>
        <w:rPr>
          <w:rFonts w:ascii="Tahoma" w:eastAsia="Tahoma" w:hAnsi="Tahoma" w:cs="Tahoma"/>
          <w:b/>
          <w:bCs/>
          <w:color w:val="0070C0"/>
          <w:sz w:val="21"/>
          <w:szCs w:val="21"/>
        </w:rPr>
        <w:t xml:space="preserve"> </w:t>
      </w:r>
      <w:r>
        <w:rPr>
          <w:rFonts w:ascii="Verdana" w:eastAsia="Verdana" w:hAnsi="Verdana" w:cs="Verdana"/>
          <w:b/>
          <w:bCs/>
          <w:color w:val="404040"/>
          <w:sz w:val="18"/>
          <w:szCs w:val="18"/>
        </w:rPr>
        <w:t>Lead HSE Engineer</w:t>
      </w:r>
      <w:r>
        <w:rPr>
          <w:rFonts w:ascii="Tahoma" w:eastAsia="Tahoma" w:hAnsi="Tahoma" w:cs="Tahoma"/>
          <w:b/>
          <w:bCs/>
          <w:color w:val="0070C0"/>
          <w:sz w:val="21"/>
          <w:szCs w:val="21"/>
        </w:rPr>
        <w:t xml:space="preserve"> </w:t>
      </w:r>
      <w:r>
        <w:rPr>
          <w:rFonts w:ascii="Verdana" w:eastAsia="Verdana" w:hAnsi="Verdana" w:cs="Verdana"/>
          <w:color w:val="000000"/>
          <w:sz w:val="18"/>
          <w:szCs w:val="18"/>
        </w:rPr>
        <w:t>with Ideal Mechanical</w:t>
      </w:r>
      <w:r>
        <w:rPr>
          <w:rFonts w:ascii="Tahoma" w:eastAsia="Tahoma" w:hAnsi="Tahoma" w:cs="Tahoma"/>
          <w:b/>
          <w:bCs/>
          <w:color w:val="0070C0"/>
          <w:sz w:val="21"/>
          <w:szCs w:val="21"/>
        </w:rPr>
        <w:t xml:space="preserve"> </w:t>
      </w:r>
      <w:r>
        <w:rPr>
          <w:rFonts w:ascii="Verdana" w:eastAsia="Verdana" w:hAnsi="Verdana" w:cs="Verdana"/>
          <w:color w:val="000000"/>
          <w:sz w:val="18"/>
          <w:szCs w:val="18"/>
        </w:rPr>
        <w:t>Designers at Trivandrum Kerala-India.</w:t>
      </w:r>
    </w:p>
    <w:p w:rsidR="00EB3ABD" w:rsidRDefault="00EB3ABD">
      <w:pPr>
        <w:spacing w:line="151" w:lineRule="exact"/>
        <w:rPr>
          <w:sz w:val="20"/>
          <w:szCs w:val="20"/>
        </w:rPr>
      </w:pPr>
    </w:p>
    <w:p w:rsidR="00EB3ABD" w:rsidRDefault="00500F0B">
      <w:pPr>
        <w:spacing w:line="252" w:lineRule="auto"/>
        <w:ind w:right="80"/>
        <w:rPr>
          <w:sz w:val="20"/>
          <w:szCs w:val="20"/>
        </w:rPr>
      </w:pPr>
      <w:r>
        <w:rPr>
          <w:rFonts w:ascii="Tahoma" w:eastAsia="Tahoma" w:hAnsi="Tahoma" w:cs="Tahoma"/>
          <w:b/>
          <w:bCs/>
          <w:color w:val="0070C0"/>
          <w:sz w:val="21"/>
          <w:szCs w:val="21"/>
          <w:u w:val="single"/>
        </w:rPr>
        <w:t>2008 July – 2009 March</w:t>
      </w:r>
      <w:r>
        <w:rPr>
          <w:rFonts w:ascii="Tahoma" w:eastAsia="Tahoma" w:hAnsi="Tahoma" w:cs="Tahoma"/>
          <w:b/>
          <w:bCs/>
          <w:color w:val="000000"/>
          <w:sz w:val="21"/>
          <w:szCs w:val="21"/>
        </w:rPr>
        <w:t>: -</w:t>
      </w:r>
      <w:r>
        <w:rPr>
          <w:rFonts w:ascii="Tahoma" w:eastAsia="Tahoma" w:hAnsi="Tahoma" w:cs="Tahoma"/>
          <w:b/>
          <w:bCs/>
          <w:color w:val="0070C0"/>
          <w:sz w:val="21"/>
          <w:szCs w:val="21"/>
        </w:rPr>
        <w:t xml:space="preserve"> </w:t>
      </w:r>
      <w:r>
        <w:rPr>
          <w:rFonts w:ascii="Verdana" w:eastAsia="Verdana" w:hAnsi="Verdana" w:cs="Verdana"/>
          <w:color w:val="000000"/>
          <w:sz w:val="18"/>
          <w:szCs w:val="18"/>
        </w:rPr>
        <w:t>Worked as</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Safety Manager</w:t>
      </w:r>
      <w:r>
        <w:rPr>
          <w:rFonts w:ascii="Tahoma" w:eastAsia="Tahoma" w:hAnsi="Tahoma" w:cs="Tahoma"/>
          <w:b/>
          <w:bCs/>
          <w:color w:val="0070C0"/>
          <w:sz w:val="21"/>
          <w:szCs w:val="21"/>
        </w:rPr>
        <w:t xml:space="preserve"> </w:t>
      </w:r>
      <w:r>
        <w:rPr>
          <w:rFonts w:ascii="Verdana" w:eastAsia="Verdana" w:hAnsi="Verdana" w:cs="Verdana"/>
          <w:color w:val="000000"/>
          <w:sz w:val="18"/>
          <w:szCs w:val="18"/>
        </w:rPr>
        <w:t>with</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Sam &amp; Jac Co.</w:t>
      </w:r>
      <w:r>
        <w:rPr>
          <w:rFonts w:ascii="Tahoma" w:eastAsia="Tahoma" w:hAnsi="Tahoma" w:cs="Tahoma"/>
          <w:b/>
          <w:bCs/>
          <w:color w:val="0070C0"/>
          <w:sz w:val="21"/>
          <w:szCs w:val="21"/>
        </w:rPr>
        <w:t xml:space="preserve"> </w:t>
      </w:r>
      <w:r>
        <w:rPr>
          <w:rFonts w:ascii="Verdana" w:eastAsia="Verdana" w:hAnsi="Verdana" w:cs="Verdana"/>
          <w:color w:val="000000"/>
          <w:sz w:val="18"/>
          <w:szCs w:val="18"/>
        </w:rPr>
        <w:t>Kochi,</w:t>
      </w:r>
      <w:r>
        <w:rPr>
          <w:rFonts w:ascii="Tahoma" w:eastAsia="Tahoma" w:hAnsi="Tahoma" w:cs="Tahoma"/>
          <w:b/>
          <w:bCs/>
          <w:color w:val="0070C0"/>
          <w:sz w:val="21"/>
          <w:szCs w:val="21"/>
        </w:rPr>
        <w:t xml:space="preserve"> </w:t>
      </w:r>
      <w:r>
        <w:rPr>
          <w:rFonts w:ascii="Verdana" w:eastAsia="Verdana" w:hAnsi="Verdana" w:cs="Verdana"/>
          <w:color w:val="000000"/>
          <w:sz w:val="18"/>
          <w:szCs w:val="18"/>
        </w:rPr>
        <w:t xml:space="preserve">Kerala, </w:t>
      </w:r>
      <w:r>
        <w:rPr>
          <w:rFonts w:ascii="Verdana" w:eastAsia="Verdana" w:hAnsi="Verdana" w:cs="Verdana"/>
          <w:b/>
          <w:bCs/>
          <w:color w:val="000000"/>
          <w:sz w:val="18"/>
          <w:szCs w:val="18"/>
        </w:rPr>
        <w:t>India.</w:t>
      </w:r>
      <w:r>
        <w:rPr>
          <w:rFonts w:ascii="Verdana" w:eastAsia="Verdana" w:hAnsi="Verdana" w:cs="Verdana"/>
          <w:color w:val="000000"/>
          <w:sz w:val="18"/>
          <w:szCs w:val="18"/>
        </w:rPr>
        <w:t xml:space="preserve"> Provides direction, guidance, and support on safety engineering throughout the project with respect to interpretation, application, and compliance with SHE standards &amp; legislation; effective use of quantitative and qualitative risk management. Coordinates</w:t>
      </w:r>
      <w:r>
        <w:rPr>
          <w:rFonts w:ascii="Verdana" w:eastAsia="Verdana" w:hAnsi="Verdana" w:cs="Verdana"/>
          <w:color w:val="000000"/>
          <w:sz w:val="18"/>
          <w:szCs w:val="18"/>
        </w:rPr>
        <w:t xml:space="preserve"> with other operators that could be impacted by the project to ensure construction activities are carried out on safely develops and implements the project Safety Plan and Emergency Response Plan. Ensure the quality and coverage of HSE studies throughout t</w:t>
      </w:r>
      <w:r>
        <w:rPr>
          <w:rFonts w:ascii="Verdana" w:eastAsia="Verdana" w:hAnsi="Verdana" w:cs="Verdana"/>
          <w:color w:val="000000"/>
          <w:sz w:val="18"/>
          <w:szCs w:val="18"/>
        </w:rPr>
        <w:t>he project. Monitor effective execution of clients' construction safety programs and safe work practices. Assist project team in identifying project safety concerns. Reviewing regular the Project HSE plan, to ensure that the HSE plan is kept up to date.</w:t>
      </w:r>
    </w:p>
    <w:p w:rsidR="00EB3ABD" w:rsidRDefault="00EB3ABD">
      <w:pPr>
        <w:spacing w:line="143" w:lineRule="exact"/>
        <w:rPr>
          <w:sz w:val="20"/>
          <w:szCs w:val="20"/>
        </w:rPr>
      </w:pPr>
    </w:p>
    <w:p w:rsidR="00EB3ABD" w:rsidRDefault="00500F0B">
      <w:pPr>
        <w:spacing w:line="251" w:lineRule="auto"/>
        <w:ind w:right="100"/>
        <w:rPr>
          <w:sz w:val="20"/>
          <w:szCs w:val="20"/>
        </w:rPr>
      </w:pPr>
      <w:r>
        <w:rPr>
          <w:rFonts w:ascii="Tahoma" w:eastAsia="Tahoma" w:hAnsi="Tahoma" w:cs="Tahoma"/>
          <w:b/>
          <w:bCs/>
          <w:color w:val="0070C0"/>
          <w:sz w:val="21"/>
          <w:szCs w:val="21"/>
          <w:u w:val="single"/>
        </w:rPr>
        <w:t>2</w:t>
      </w:r>
      <w:r>
        <w:rPr>
          <w:rFonts w:ascii="Tahoma" w:eastAsia="Tahoma" w:hAnsi="Tahoma" w:cs="Tahoma"/>
          <w:b/>
          <w:bCs/>
          <w:color w:val="0070C0"/>
          <w:sz w:val="21"/>
          <w:szCs w:val="21"/>
          <w:u w:val="single"/>
        </w:rPr>
        <w:t>006 Nov – 2007 Nov</w:t>
      </w:r>
      <w:r>
        <w:rPr>
          <w:rFonts w:ascii="Tahoma" w:eastAsia="Tahoma" w:hAnsi="Tahoma" w:cs="Tahoma"/>
          <w:b/>
          <w:bCs/>
          <w:color w:val="0070C0"/>
          <w:sz w:val="21"/>
          <w:szCs w:val="21"/>
        </w:rPr>
        <w:t xml:space="preserve">: </w:t>
      </w:r>
      <w:r>
        <w:rPr>
          <w:rFonts w:ascii="Tahoma" w:eastAsia="Tahoma" w:hAnsi="Tahoma" w:cs="Tahoma"/>
          <w:b/>
          <w:bCs/>
          <w:color w:val="000000"/>
          <w:sz w:val="21"/>
          <w:szCs w:val="21"/>
        </w:rPr>
        <w:t>-</w:t>
      </w:r>
      <w:r>
        <w:rPr>
          <w:rFonts w:ascii="Tahoma" w:eastAsia="Tahoma" w:hAnsi="Tahoma" w:cs="Tahoma"/>
          <w:b/>
          <w:bCs/>
          <w:color w:val="0070C0"/>
          <w:sz w:val="21"/>
          <w:szCs w:val="21"/>
        </w:rPr>
        <w:t xml:space="preserve"> </w:t>
      </w:r>
      <w:r>
        <w:rPr>
          <w:rFonts w:ascii="Verdana" w:eastAsia="Verdana" w:hAnsi="Verdana" w:cs="Verdana"/>
          <w:color w:val="000000"/>
          <w:sz w:val="18"/>
          <w:szCs w:val="18"/>
        </w:rPr>
        <w:t>Worked as</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Safety Engineer</w:t>
      </w:r>
      <w:r>
        <w:rPr>
          <w:rFonts w:ascii="Tahoma" w:eastAsia="Tahoma" w:hAnsi="Tahoma" w:cs="Tahoma"/>
          <w:b/>
          <w:bCs/>
          <w:color w:val="0070C0"/>
          <w:sz w:val="21"/>
          <w:szCs w:val="21"/>
        </w:rPr>
        <w:t xml:space="preserve"> </w:t>
      </w:r>
      <w:r>
        <w:rPr>
          <w:rFonts w:ascii="Verdana" w:eastAsia="Verdana" w:hAnsi="Verdana" w:cs="Verdana"/>
          <w:color w:val="000000"/>
          <w:sz w:val="18"/>
          <w:szCs w:val="18"/>
        </w:rPr>
        <w:t>with Sam &amp; Jac Constructions,</w:t>
      </w:r>
      <w:r>
        <w:rPr>
          <w:rFonts w:ascii="Tahoma" w:eastAsia="Tahoma" w:hAnsi="Tahoma" w:cs="Tahoma"/>
          <w:b/>
          <w:bCs/>
          <w:color w:val="0070C0"/>
          <w:sz w:val="21"/>
          <w:szCs w:val="21"/>
        </w:rPr>
        <w:t xml:space="preserve"> </w:t>
      </w:r>
      <w:r>
        <w:rPr>
          <w:rFonts w:ascii="Verdana" w:eastAsia="Verdana" w:hAnsi="Verdana" w:cs="Verdana"/>
          <w:color w:val="000000"/>
          <w:sz w:val="18"/>
          <w:szCs w:val="18"/>
        </w:rPr>
        <w:t xml:space="preserve">Kochi- Kerala, </w:t>
      </w:r>
      <w:r>
        <w:rPr>
          <w:rFonts w:ascii="Verdana" w:eastAsia="Verdana" w:hAnsi="Verdana" w:cs="Verdana"/>
          <w:b/>
          <w:bCs/>
          <w:color w:val="000000"/>
          <w:sz w:val="18"/>
          <w:szCs w:val="18"/>
        </w:rPr>
        <w:t>India.</w:t>
      </w:r>
      <w:r>
        <w:rPr>
          <w:rFonts w:ascii="Verdana" w:eastAsia="Verdana" w:hAnsi="Verdana" w:cs="Verdana"/>
          <w:color w:val="000000"/>
          <w:sz w:val="18"/>
          <w:szCs w:val="18"/>
        </w:rPr>
        <w:t xml:space="preserve"> Ensuring compliance of all statutes related with safety. To ensure strict adherence to safe practices in all sections of construction site. Responsible for Accident Investigation, reporting and analysis. To carry out site safety Audit, Ensure safety of pl</w:t>
      </w:r>
      <w:r>
        <w:rPr>
          <w:rFonts w:ascii="Verdana" w:eastAsia="Verdana" w:hAnsi="Verdana" w:cs="Verdana"/>
          <w:color w:val="000000"/>
          <w:sz w:val="18"/>
          <w:szCs w:val="18"/>
        </w:rPr>
        <w:t>ant and equipment. Maintain all Fire Fighting Equipment, to train Site personnel on various safety aspects. And implement on site emergency plan.</w:t>
      </w:r>
    </w:p>
    <w:p w:rsidR="00EB3ABD" w:rsidRDefault="00EB3ABD">
      <w:pPr>
        <w:spacing w:line="144" w:lineRule="exact"/>
        <w:rPr>
          <w:sz w:val="20"/>
          <w:szCs w:val="20"/>
        </w:rPr>
      </w:pPr>
    </w:p>
    <w:p w:rsidR="00EB3ABD" w:rsidRDefault="00500F0B">
      <w:pPr>
        <w:spacing w:line="226" w:lineRule="auto"/>
        <w:ind w:right="340"/>
        <w:rPr>
          <w:sz w:val="20"/>
          <w:szCs w:val="20"/>
        </w:rPr>
      </w:pPr>
      <w:r>
        <w:rPr>
          <w:rFonts w:ascii="Tahoma" w:eastAsia="Tahoma" w:hAnsi="Tahoma" w:cs="Tahoma"/>
          <w:b/>
          <w:bCs/>
          <w:color w:val="0070C0"/>
          <w:sz w:val="21"/>
          <w:szCs w:val="21"/>
          <w:u w:val="single"/>
        </w:rPr>
        <w:t>2003 March – 2004 December</w:t>
      </w:r>
      <w:r>
        <w:rPr>
          <w:rFonts w:ascii="Tahoma" w:eastAsia="Tahoma" w:hAnsi="Tahoma" w:cs="Tahoma"/>
          <w:b/>
          <w:bCs/>
          <w:color w:val="000000"/>
          <w:sz w:val="21"/>
          <w:szCs w:val="21"/>
        </w:rPr>
        <w:t>: -</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Managing Director</w:t>
      </w:r>
      <w:r>
        <w:rPr>
          <w:rFonts w:ascii="Tahoma" w:eastAsia="Tahoma" w:hAnsi="Tahoma" w:cs="Tahoma"/>
          <w:b/>
          <w:bCs/>
          <w:color w:val="0070C0"/>
          <w:sz w:val="21"/>
          <w:szCs w:val="21"/>
        </w:rPr>
        <w:t xml:space="preserve"> </w:t>
      </w:r>
      <w:r>
        <w:rPr>
          <w:rFonts w:ascii="Verdana" w:eastAsia="Verdana" w:hAnsi="Verdana" w:cs="Verdana"/>
          <w:color w:val="000000"/>
          <w:sz w:val="18"/>
          <w:szCs w:val="18"/>
        </w:rPr>
        <w:t>of “College of EH &amp; S Studies &amp;</w:t>
      </w:r>
      <w:r>
        <w:rPr>
          <w:rFonts w:ascii="Tahoma" w:eastAsia="Tahoma" w:hAnsi="Tahoma" w:cs="Tahoma"/>
          <w:b/>
          <w:bCs/>
          <w:color w:val="0070C0"/>
          <w:sz w:val="21"/>
          <w:szCs w:val="21"/>
        </w:rPr>
        <w:t xml:space="preserve"> </w:t>
      </w:r>
      <w:r>
        <w:rPr>
          <w:rFonts w:ascii="Verdana" w:eastAsia="Verdana" w:hAnsi="Verdana" w:cs="Verdana"/>
          <w:color w:val="000000"/>
          <w:sz w:val="18"/>
          <w:szCs w:val="18"/>
        </w:rPr>
        <w:t>Fire Engineering”, PMG Jn: Tr</w:t>
      </w:r>
      <w:r>
        <w:rPr>
          <w:rFonts w:ascii="Verdana" w:eastAsia="Verdana" w:hAnsi="Verdana" w:cs="Verdana"/>
          <w:color w:val="000000"/>
          <w:sz w:val="18"/>
          <w:szCs w:val="18"/>
        </w:rPr>
        <w:t>ivandrum, India.</w:t>
      </w:r>
    </w:p>
    <w:p w:rsidR="00EB3ABD" w:rsidRDefault="00EB3ABD">
      <w:pPr>
        <w:spacing w:line="145" w:lineRule="exact"/>
        <w:rPr>
          <w:sz w:val="20"/>
          <w:szCs w:val="20"/>
        </w:rPr>
      </w:pPr>
    </w:p>
    <w:p w:rsidR="00EB3ABD" w:rsidRDefault="00500F0B">
      <w:pPr>
        <w:rPr>
          <w:sz w:val="20"/>
          <w:szCs w:val="20"/>
        </w:rPr>
      </w:pPr>
      <w:r>
        <w:rPr>
          <w:rFonts w:ascii="Tahoma" w:eastAsia="Tahoma" w:hAnsi="Tahoma" w:cs="Tahoma"/>
          <w:b/>
          <w:bCs/>
          <w:color w:val="0070C0"/>
          <w:sz w:val="21"/>
          <w:szCs w:val="21"/>
          <w:u w:val="single"/>
        </w:rPr>
        <w:t>1998 April – 2000 August</w:t>
      </w:r>
      <w:r>
        <w:rPr>
          <w:rFonts w:ascii="Tahoma" w:eastAsia="Tahoma" w:hAnsi="Tahoma" w:cs="Tahoma"/>
          <w:b/>
          <w:bCs/>
          <w:color w:val="000000"/>
          <w:sz w:val="21"/>
          <w:szCs w:val="21"/>
        </w:rPr>
        <w:t>:</w:t>
      </w:r>
      <w:r>
        <w:rPr>
          <w:rFonts w:ascii="Tahoma" w:eastAsia="Tahoma" w:hAnsi="Tahoma" w:cs="Tahoma"/>
          <w:b/>
          <w:bCs/>
          <w:color w:val="0070C0"/>
          <w:sz w:val="21"/>
          <w:szCs w:val="21"/>
        </w:rPr>
        <w:t xml:space="preserve"> </w:t>
      </w:r>
      <w:r>
        <w:rPr>
          <w:rFonts w:ascii="Tahoma" w:eastAsia="Tahoma" w:hAnsi="Tahoma" w:cs="Tahoma"/>
          <w:color w:val="000000"/>
          <w:sz w:val="21"/>
          <w:szCs w:val="21"/>
        </w:rPr>
        <w:t>-</w:t>
      </w:r>
      <w:r>
        <w:rPr>
          <w:rFonts w:ascii="Tahoma" w:eastAsia="Tahoma" w:hAnsi="Tahoma" w:cs="Tahoma"/>
          <w:b/>
          <w:bCs/>
          <w:color w:val="0070C0"/>
          <w:sz w:val="21"/>
          <w:szCs w:val="21"/>
        </w:rPr>
        <w:t xml:space="preserve"> </w:t>
      </w:r>
      <w:r>
        <w:rPr>
          <w:rFonts w:ascii="Verdana" w:eastAsia="Verdana" w:hAnsi="Verdana" w:cs="Verdana"/>
          <w:color w:val="000000"/>
          <w:sz w:val="18"/>
          <w:szCs w:val="18"/>
        </w:rPr>
        <w:t>I had been worked as</w:t>
      </w:r>
      <w:r>
        <w:rPr>
          <w:rFonts w:ascii="Tahoma" w:eastAsia="Tahoma" w:hAnsi="Tahoma" w:cs="Tahoma"/>
          <w:b/>
          <w:bCs/>
          <w:color w:val="0070C0"/>
          <w:sz w:val="21"/>
          <w:szCs w:val="21"/>
        </w:rPr>
        <w:t xml:space="preserve"> </w:t>
      </w:r>
      <w:r>
        <w:rPr>
          <w:rFonts w:ascii="Verdana" w:eastAsia="Verdana" w:hAnsi="Verdana" w:cs="Verdana"/>
          <w:b/>
          <w:bCs/>
          <w:color w:val="000000"/>
          <w:sz w:val="18"/>
          <w:szCs w:val="18"/>
        </w:rPr>
        <w:t>Tutor in Strength of Materials</w:t>
      </w:r>
    </w:p>
    <w:p w:rsidR="00EB3ABD" w:rsidRDefault="00EB3ABD">
      <w:pPr>
        <w:spacing w:line="3" w:lineRule="exact"/>
        <w:rPr>
          <w:sz w:val="20"/>
          <w:szCs w:val="20"/>
        </w:rPr>
      </w:pPr>
    </w:p>
    <w:p w:rsidR="00EB3ABD" w:rsidRDefault="00500F0B">
      <w:pPr>
        <w:spacing w:line="239" w:lineRule="auto"/>
        <w:rPr>
          <w:sz w:val="20"/>
          <w:szCs w:val="20"/>
        </w:rPr>
      </w:pPr>
      <w:r>
        <w:rPr>
          <w:rFonts w:ascii="Verdana" w:eastAsia="Verdana" w:hAnsi="Verdana" w:cs="Verdana"/>
          <w:sz w:val="19"/>
          <w:szCs w:val="19"/>
        </w:rPr>
        <w:t>(Physics) for Nehru College of Aeronautical Engineering, Coimbatore - India.</w:t>
      </w:r>
    </w:p>
    <w:p w:rsidR="00EB3ABD" w:rsidRDefault="00EB3ABD">
      <w:pPr>
        <w:spacing w:line="238" w:lineRule="exact"/>
        <w:rPr>
          <w:sz w:val="20"/>
          <w:szCs w:val="20"/>
        </w:rPr>
      </w:pPr>
    </w:p>
    <w:p w:rsidR="00EB3ABD" w:rsidRDefault="00500F0B">
      <w:pPr>
        <w:spacing w:line="239" w:lineRule="auto"/>
        <w:rPr>
          <w:sz w:val="20"/>
          <w:szCs w:val="20"/>
        </w:rPr>
      </w:pPr>
      <w:r>
        <w:rPr>
          <w:rFonts w:ascii="Tahoma" w:eastAsia="Tahoma" w:hAnsi="Tahoma" w:cs="Tahoma"/>
          <w:b/>
          <w:bCs/>
          <w:color w:val="0033CC"/>
          <w:sz w:val="23"/>
          <w:szCs w:val="23"/>
        </w:rPr>
        <w:t>Personal Profile</w:t>
      </w:r>
    </w:p>
    <w:p w:rsidR="00EB3ABD" w:rsidRDefault="00EB3ABD">
      <w:pPr>
        <w:spacing w:line="1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0"/>
        <w:gridCol w:w="1400"/>
        <w:gridCol w:w="3160"/>
      </w:tblGrid>
      <w:tr w:rsidR="00EB3ABD">
        <w:trPr>
          <w:trHeight w:val="243"/>
        </w:trPr>
        <w:tc>
          <w:tcPr>
            <w:tcW w:w="2640" w:type="dxa"/>
            <w:vAlign w:val="bottom"/>
          </w:tcPr>
          <w:p w:rsidR="00EB3ABD" w:rsidRDefault="00500F0B">
            <w:pPr>
              <w:spacing w:line="242" w:lineRule="exact"/>
              <w:rPr>
                <w:sz w:val="20"/>
                <w:szCs w:val="20"/>
              </w:rPr>
            </w:pPr>
            <w:bookmarkStart w:id="3" w:name="_GoBack" w:colFirst="0" w:colLast="3"/>
            <w:r>
              <w:rPr>
                <w:rFonts w:ascii="Verdana" w:eastAsia="Verdana" w:hAnsi="Verdana" w:cs="Verdana"/>
                <w:sz w:val="20"/>
                <w:szCs w:val="20"/>
              </w:rPr>
              <w:t>Nationality</w:t>
            </w:r>
          </w:p>
        </w:tc>
        <w:tc>
          <w:tcPr>
            <w:tcW w:w="1400" w:type="dxa"/>
            <w:vAlign w:val="bottom"/>
          </w:tcPr>
          <w:p w:rsidR="00EB3ABD" w:rsidRDefault="00500F0B">
            <w:pPr>
              <w:spacing w:line="242" w:lineRule="exact"/>
              <w:ind w:right="240"/>
              <w:jc w:val="right"/>
              <w:rPr>
                <w:sz w:val="20"/>
                <w:szCs w:val="20"/>
              </w:rPr>
            </w:pPr>
            <w:r>
              <w:rPr>
                <w:rFonts w:ascii="Verdana" w:eastAsia="Verdana" w:hAnsi="Verdana" w:cs="Verdana"/>
                <w:sz w:val="20"/>
                <w:szCs w:val="20"/>
              </w:rPr>
              <w:t>:</w:t>
            </w:r>
          </w:p>
        </w:tc>
        <w:tc>
          <w:tcPr>
            <w:tcW w:w="3160" w:type="dxa"/>
            <w:vAlign w:val="bottom"/>
          </w:tcPr>
          <w:p w:rsidR="00EB3ABD" w:rsidRDefault="00500F0B">
            <w:pPr>
              <w:spacing w:line="242" w:lineRule="exact"/>
              <w:ind w:left="280"/>
              <w:rPr>
                <w:sz w:val="20"/>
                <w:szCs w:val="20"/>
              </w:rPr>
            </w:pPr>
            <w:r>
              <w:rPr>
                <w:rFonts w:ascii="Verdana" w:eastAsia="Verdana" w:hAnsi="Verdana" w:cs="Verdana"/>
                <w:sz w:val="20"/>
                <w:szCs w:val="20"/>
              </w:rPr>
              <w:t>Indian</w:t>
            </w:r>
          </w:p>
        </w:tc>
      </w:tr>
      <w:tr w:rsidR="00EB3ABD">
        <w:trPr>
          <w:trHeight w:val="362"/>
        </w:trPr>
        <w:tc>
          <w:tcPr>
            <w:tcW w:w="2640" w:type="dxa"/>
            <w:vAlign w:val="bottom"/>
          </w:tcPr>
          <w:p w:rsidR="00EB3ABD" w:rsidRDefault="00500F0B">
            <w:pPr>
              <w:spacing w:line="242" w:lineRule="exact"/>
              <w:rPr>
                <w:sz w:val="20"/>
                <w:szCs w:val="20"/>
              </w:rPr>
            </w:pPr>
            <w:r>
              <w:rPr>
                <w:rFonts w:ascii="Verdana" w:eastAsia="Verdana" w:hAnsi="Verdana" w:cs="Verdana"/>
                <w:sz w:val="20"/>
                <w:szCs w:val="20"/>
              </w:rPr>
              <w:t>Date of Birth</w:t>
            </w:r>
          </w:p>
        </w:tc>
        <w:tc>
          <w:tcPr>
            <w:tcW w:w="1400" w:type="dxa"/>
            <w:vAlign w:val="bottom"/>
          </w:tcPr>
          <w:p w:rsidR="00EB3ABD" w:rsidRDefault="00500F0B">
            <w:pPr>
              <w:spacing w:line="242" w:lineRule="exact"/>
              <w:ind w:right="240"/>
              <w:jc w:val="right"/>
              <w:rPr>
                <w:sz w:val="20"/>
                <w:szCs w:val="20"/>
              </w:rPr>
            </w:pPr>
            <w:r>
              <w:rPr>
                <w:rFonts w:ascii="Verdana" w:eastAsia="Verdana" w:hAnsi="Verdana" w:cs="Verdana"/>
                <w:sz w:val="20"/>
                <w:szCs w:val="20"/>
              </w:rPr>
              <w:t>:</w:t>
            </w:r>
          </w:p>
        </w:tc>
        <w:tc>
          <w:tcPr>
            <w:tcW w:w="3160" w:type="dxa"/>
            <w:vAlign w:val="bottom"/>
          </w:tcPr>
          <w:p w:rsidR="00EB3ABD" w:rsidRDefault="00500F0B">
            <w:pPr>
              <w:spacing w:line="242" w:lineRule="exact"/>
              <w:ind w:left="280"/>
              <w:rPr>
                <w:sz w:val="20"/>
                <w:szCs w:val="20"/>
              </w:rPr>
            </w:pPr>
            <w:r>
              <w:rPr>
                <w:rFonts w:ascii="Verdana" w:eastAsia="Verdana" w:hAnsi="Verdana" w:cs="Verdana"/>
                <w:sz w:val="20"/>
                <w:szCs w:val="20"/>
              </w:rPr>
              <w:t>28 May 1964</w:t>
            </w:r>
          </w:p>
        </w:tc>
      </w:tr>
      <w:tr w:rsidR="00EB3ABD">
        <w:trPr>
          <w:trHeight w:val="365"/>
        </w:trPr>
        <w:tc>
          <w:tcPr>
            <w:tcW w:w="2640" w:type="dxa"/>
            <w:vAlign w:val="bottom"/>
          </w:tcPr>
          <w:p w:rsidR="00EB3ABD" w:rsidRDefault="00500F0B">
            <w:pPr>
              <w:spacing w:line="242" w:lineRule="exact"/>
              <w:rPr>
                <w:sz w:val="20"/>
                <w:szCs w:val="20"/>
              </w:rPr>
            </w:pPr>
            <w:r>
              <w:rPr>
                <w:rFonts w:ascii="Verdana" w:eastAsia="Verdana" w:hAnsi="Verdana" w:cs="Verdana"/>
                <w:sz w:val="20"/>
                <w:szCs w:val="20"/>
              </w:rPr>
              <w:t>Experience</w:t>
            </w:r>
          </w:p>
        </w:tc>
        <w:tc>
          <w:tcPr>
            <w:tcW w:w="1400" w:type="dxa"/>
            <w:vAlign w:val="bottom"/>
          </w:tcPr>
          <w:p w:rsidR="00EB3ABD" w:rsidRDefault="00500F0B">
            <w:pPr>
              <w:spacing w:line="242" w:lineRule="exact"/>
              <w:ind w:right="240"/>
              <w:jc w:val="right"/>
              <w:rPr>
                <w:sz w:val="20"/>
                <w:szCs w:val="20"/>
              </w:rPr>
            </w:pPr>
            <w:r>
              <w:rPr>
                <w:rFonts w:ascii="Verdana" w:eastAsia="Verdana" w:hAnsi="Verdana" w:cs="Verdana"/>
                <w:sz w:val="20"/>
                <w:szCs w:val="20"/>
              </w:rPr>
              <w:t>:</w:t>
            </w:r>
          </w:p>
        </w:tc>
        <w:tc>
          <w:tcPr>
            <w:tcW w:w="3160" w:type="dxa"/>
            <w:vAlign w:val="bottom"/>
          </w:tcPr>
          <w:p w:rsidR="00EB3ABD" w:rsidRDefault="00500F0B">
            <w:pPr>
              <w:spacing w:line="242" w:lineRule="exact"/>
              <w:ind w:left="280"/>
              <w:rPr>
                <w:sz w:val="20"/>
                <w:szCs w:val="20"/>
              </w:rPr>
            </w:pPr>
            <w:r>
              <w:rPr>
                <w:rFonts w:ascii="Verdana" w:eastAsia="Verdana" w:hAnsi="Verdana" w:cs="Verdana"/>
                <w:w w:val="99"/>
                <w:sz w:val="20"/>
                <w:szCs w:val="20"/>
              </w:rPr>
              <w:t>20 years (14 GCC+06 India)</w:t>
            </w:r>
          </w:p>
        </w:tc>
      </w:tr>
      <w:tr w:rsidR="00EB3ABD">
        <w:trPr>
          <w:trHeight w:val="365"/>
        </w:trPr>
        <w:tc>
          <w:tcPr>
            <w:tcW w:w="2640" w:type="dxa"/>
            <w:vAlign w:val="bottom"/>
          </w:tcPr>
          <w:p w:rsidR="00EB3ABD" w:rsidRDefault="00500F0B">
            <w:pPr>
              <w:spacing w:line="242" w:lineRule="exact"/>
              <w:rPr>
                <w:sz w:val="20"/>
                <w:szCs w:val="20"/>
              </w:rPr>
            </w:pPr>
            <w:r>
              <w:rPr>
                <w:rFonts w:ascii="Verdana" w:eastAsia="Verdana" w:hAnsi="Verdana" w:cs="Verdana"/>
                <w:sz w:val="20"/>
                <w:szCs w:val="20"/>
              </w:rPr>
              <w:t>Marital Status</w:t>
            </w:r>
          </w:p>
        </w:tc>
        <w:tc>
          <w:tcPr>
            <w:tcW w:w="1400" w:type="dxa"/>
            <w:vAlign w:val="bottom"/>
          </w:tcPr>
          <w:p w:rsidR="00EB3ABD" w:rsidRDefault="00500F0B">
            <w:pPr>
              <w:spacing w:line="242" w:lineRule="exact"/>
              <w:ind w:right="200"/>
              <w:jc w:val="right"/>
              <w:rPr>
                <w:sz w:val="20"/>
                <w:szCs w:val="20"/>
              </w:rPr>
            </w:pPr>
            <w:r>
              <w:rPr>
                <w:rFonts w:ascii="Verdana" w:eastAsia="Verdana" w:hAnsi="Verdana" w:cs="Verdana"/>
                <w:sz w:val="20"/>
                <w:szCs w:val="20"/>
              </w:rPr>
              <w:t>:</w:t>
            </w:r>
          </w:p>
        </w:tc>
        <w:tc>
          <w:tcPr>
            <w:tcW w:w="3160" w:type="dxa"/>
            <w:vAlign w:val="bottom"/>
          </w:tcPr>
          <w:p w:rsidR="00EB3ABD" w:rsidRDefault="00500F0B">
            <w:pPr>
              <w:spacing w:line="242" w:lineRule="exact"/>
              <w:ind w:left="340"/>
              <w:rPr>
                <w:sz w:val="20"/>
                <w:szCs w:val="20"/>
              </w:rPr>
            </w:pPr>
            <w:r>
              <w:rPr>
                <w:rFonts w:ascii="Verdana" w:eastAsia="Verdana" w:hAnsi="Verdana" w:cs="Verdana"/>
                <w:sz w:val="20"/>
                <w:szCs w:val="20"/>
              </w:rPr>
              <w:t>Married</w:t>
            </w:r>
          </w:p>
        </w:tc>
      </w:tr>
      <w:tr w:rsidR="00EB3ABD">
        <w:trPr>
          <w:trHeight w:val="365"/>
        </w:trPr>
        <w:tc>
          <w:tcPr>
            <w:tcW w:w="2640" w:type="dxa"/>
            <w:vAlign w:val="bottom"/>
          </w:tcPr>
          <w:p w:rsidR="00EB3ABD" w:rsidRDefault="00500F0B">
            <w:pPr>
              <w:spacing w:line="242" w:lineRule="exact"/>
              <w:rPr>
                <w:sz w:val="20"/>
                <w:szCs w:val="20"/>
              </w:rPr>
            </w:pPr>
            <w:r>
              <w:rPr>
                <w:rFonts w:ascii="Verdana" w:eastAsia="Verdana" w:hAnsi="Verdana" w:cs="Verdana"/>
                <w:sz w:val="20"/>
                <w:szCs w:val="20"/>
              </w:rPr>
              <w:t>Present Location</w:t>
            </w:r>
          </w:p>
        </w:tc>
        <w:tc>
          <w:tcPr>
            <w:tcW w:w="1400" w:type="dxa"/>
            <w:vAlign w:val="bottom"/>
          </w:tcPr>
          <w:p w:rsidR="00EB3ABD" w:rsidRDefault="00500F0B">
            <w:pPr>
              <w:spacing w:line="242" w:lineRule="exact"/>
              <w:ind w:right="180"/>
              <w:jc w:val="right"/>
              <w:rPr>
                <w:sz w:val="20"/>
                <w:szCs w:val="20"/>
              </w:rPr>
            </w:pPr>
            <w:r>
              <w:rPr>
                <w:rFonts w:ascii="Verdana" w:eastAsia="Verdana" w:hAnsi="Verdana" w:cs="Verdana"/>
                <w:sz w:val="20"/>
                <w:szCs w:val="20"/>
              </w:rPr>
              <w:t>:</w:t>
            </w:r>
          </w:p>
        </w:tc>
        <w:tc>
          <w:tcPr>
            <w:tcW w:w="3160" w:type="dxa"/>
            <w:vAlign w:val="bottom"/>
          </w:tcPr>
          <w:p w:rsidR="00EB3ABD" w:rsidRDefault="00500F0B">
            <w:pPr>
              <w:spacing w:line="242" w:lineRule="exact"/>
              <w:ind w:left="280"/>
              <w:rPr>
                <w:sz w:val="20"/>
                <w:szCs w:val="20"/>
              </w:rPr>
            </w:pPr>
            <w:r>
              <w:rPr>
                <w:rFonts w:ascii="Verdana" w:eastAsia="Verdana" w:hAnsi="Verdana" w:cs="Verdana"/>
                <w:sz w:val="20"/>
                <w:szCs w:val="20"/>
              </w:rPr>
              <w:t>India</w:t>
            </w:r>
          </w:p>
        </w:tc>
      </w:tr>
      <w:tr w:rsidR="00EB3ABD">
        <w:trPr>
          <w:trHeight w:val="365"/>
        </w:trPr>
        <w:tc>
          <w:tcPr>
            <w:tcW w:w="2640" w:type="dxa"/>
            <w:vAlign w:val="bottom"/>
          </w:tcPr>
          <w:p w:rsidR="00EB3ABD" w:rsidRDefault="00500F0B">
            <w:pPr>
              <w:spacing w:line="242" w:lineRule="exact"/>
              <w:rPr>
                <w:sz w:val="20"/>
                <w:szCs w:val="20"/>
              </w:rPr>
            </w:pPr>
            <w:r>
              <w:rPr>
                <w:rFonts w:ascii="Verdana" w:eastAsia="Verdana" w:hAnsi="Verdana" w:cs="Verdana"/>
                <w:sz w:val="20"/>
                <w:szCs w:val="20"/>
              </w:rPr>
              <w:t>Availability</w:t>
            </w:r>
          </w:p>
        </w:tc>
        <w:tc>
          <w:tcPr>
            <w:tcW w:w="1400" w:type="dxa"/>
            <w:vAlign w:val="bottom"/>
          </w:tcPr>
          <w:p w:rsidR="00EB3ABD" w:rsidRDefault="00500F0B">
            <w:pPr>
              <w:spacing w:line="242" w:lineRule="exact"/>
              <w:ind w:right="200"/>
              <w:jc w:val="right"/>
              <w:rPr>
                <w:sz w:val="20"/>
                <w:szCs w:val="20"/>
              </w:rPr>
            </w:pPr>
            <w:r>
              <w:rPr>
                <w:rFonts w:ascii="Verdana" w:eastAsia="Verdana" w:hAnsi="Verdana" w:cs="Verdana"/>
                <w:sz w:val="20"/>
                <w:szCs w:val="20"/>
              </w:rPr>
              <w:t>:</w:t>
            </w:r>
          </w:p>
        </w:tc>
        <w:tc>
          <w:tcPr>
            <w:tcW w:w="3160" w:type="dxa"/>
            <w:vAlign w:val="bottom"/>
          </w:tcPr>
          <w:p w:rsidR="00EB3ABD" w:rsidRDefault="00500F0B">
            <w:pPr>
              <w:spacing w:line="242" w:lineRule="exact"/>
              <w:ind w:left="280"/>
              <w:rPr>
                <w:sz w:val="20"/>
                <w:szCs w:val="20"/>
              </w:rPr>
            </w:pPr>
            <w:r>
              <w:rPr>
                <w:rFonts w:ascii="Verdana" w:eastAsia="Verdana" w:hAnsi="Verdana" w:cs="Verdana"/>
                <w:sz w:val="20"/>
                <w:szCs w:val="20"/>
              </w:rPr>
              <w:t>I</w:t>
            </w:r>
            <w:r>
              <w:rPr>
                <w:rFonts w:ascii="Verdana" w:eastAsia="Verdana" w:hAnsi="Verdana" w:cs="Verdana"/>
                <w:color w:val="262626"/>
                <w:sz w:val="20"/>
                <w:szCs w:val="20"/>
              </w:rPr>
              <w:t>mmediate</w:t>
            </w:r>
          </w:p>
        </w:tc>
      </w:tr>
      <w:bookmarkEnd w:id="3"/>
    </w:tbl>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320" w:lineRule="exact"/>
        <w:rPr>
          <w:sz w:val="20"/>
          <w:szCs w:val="20"/>
        </w:rPr>
      </w:pPr>
    </w:p>
    <w:p w:rsidR="00EB3ABD" w:rsidRDefault="00500F0B">
      <w:pPr>
        <w:jc w:val="right"/>
        <w:rPr>
          <w:sz w:val="20"/>
          <w:szCs w:val="20"/>
        </w:rPr>
      </w:pPr>
      <w:r>
        <w:rPr>
          <w:rFonts w:ascii="Calibri" w:eastAsia="Calibri" w:hAnsi="Calibri" w:cs="Calibri"/>
          <w:sz w:val="24"/>
          <w:szCs w:val="24"/>
        </w:rPr>
        <w:t>3</w:t>
      </w:r>
    </w:p>
    <w:p w:rsidR="00EB3ABD" w:rsidRDefault="00EB3ABD">
      <w:pPr>
        <w:sectPr w:rsidR="00EB3ABD">
          <w:pgSz w:w="12240" w:h="15840"/>
          <w:pgMar w:top="1440" w:right="1620" w:bottom="800" w:left="1800" w:header="0" w:footer="0" w:gutter="0"/>
          <w:cols w:space="720" w:equalWidth="0">
            <w:col w:w="8820"/>
          </w:cols>
        </w:sectPr>
      </w:pPr>
    </w:p>
    <w:p w:rsidR="00EB3ABD" w:rsidRDefault="00500F0B">
      <w:pPr>
        <w:rPr>
          <w:sz w:val="20"/>
          <w:szCs w:val="20"/>
        </w:rPr>
      </w:pPr>
      <w:bookmarkStart w:id="4" w:name="page4"/>
      <w:bookmarkEnd w:id="4"/>
      <w:r>
        <w:rPr>
          <w:rFonts w:ascii="Tahoma" w:eastAsia="Tahoma" w:hAnsi="Tahoma" w:cs="Tahoma"/>
          <w:b/>
          <w:bCs/>
          <w:color w:val="0033CC"/>
          <w:sz w:val="23"/>
          <w:szCs w:val="23"/>
        </w:rPr>
        <w:lastRenderedPageBreak/>
        <w:t>Additional Skills</w:t>
      </w:r>
    </w:p>
    <w:p w:rsidR="00EB3ABD" w:rsidRDefault="00EB3ABD">
      <w:pPr>
        <w:spacing w:line="2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40"/>
        <w:gridCol w:w="920"/>
        <w:gridCol w:w="3660"/>
      </w:tblGrid>
      <w:tr w:rsidR="00EB3ABD">
        <w:trPr>
          <w:trHeight w:val="243"/>
        </w:trPr>
        <w:tc>
          <w:tcPr>
            <w:tcW w:w="2840" w:type="dxa"/>
            <w:vAlign w:val="bottom"/>
          </w:tcPr>
          <w:p w:rsidR="00EB3ABD" w:rsidRDefault="00500F0B">
            <w:pPr>
              <w:spacing w:line="242" w:lineRule="exact"/>
              <w:rPr>
                <w:sz w:val="20"/>
                <w:szCs w:val="20"/>
              </w:rPr>
            </w:pPr>
            <w:r>
              <w:rPr>
                <w:rFonts w:ascii="Verdana" w:eastAsia="Verdana" w:hAnsi="Verdana" w:cs="Verdana"/>
                <w:sz w:val="20"/>
                <w:szCs w:val="20"/>
              </w:rPr>
              <w:t>Languages Known</w:t>
            </w:r>
          </w:p>
        </w:tc>
        <w:tc>
          <w:tcPr>
            <w:tcW w:w="920" w:type="dxa"/>
            <w:vAlign w:val="bottom"/>
          </w:tcPr>
          <w:p w:rsidR="00EB3ABD" w:rsidRDefault="00500F0B">
            <w:pPr>
              <w:spacing w:line="242" w:lineRule="exact"/>
              <w:jc w:val="right"/>
              <w:rPr>
                <w:sz w:val="20"/>
                <w:szCs w:val="20"/>
              </w:rPr>
            </w:pPr>
            <w:r>
              <w:rPr>
                <w:rFonts w:ascii="Verdana" w:eastAsia="Verdana" w:hAnsi="Verdana" w:cs="Verdana"/>
                <w:sz w:val="20"/>
                <w:szCs w:val="20"/>
              </w:rPr>
              <w:t>:</w:t>
            </w:r>
          </w:p>
        </w:tc>
        <w:tc>
          <w:tcPr>
            <w:tcW w:w="3660" w:type="dxa"/>
            <w:vAlign w:val="bottom"/>
          </w:tcPr>
          <w:p w:rsidR="00EB3ABD" w:rsidRDefault="00500F0B">
            <w:pPr>
              <w:spacing w:line="242" w:lineRule="exact"/>
              <w:ind w:left="80"/>
              <w:rPr>
                <w:sz w:val="20"/>
                <w:szCs w:val="20"/>
              </w:rPr>
            </w:pPr>
            <w:r>
              <w:rPr>
                <w:rFonts w:ascii="Verdana" w:eastAsia="Verdana" w:hAnsi="Verdana" w:cs="Verdana"/>
                <w:w w:val="99"/>
                <w:sz w:val="20"/>
                <w:szCs w:val="20"/>
              </w:rPr>
              <w:t>English, Arabic, Hindi, &amp; Malayalam</w:t>
            </w:r>
          </w:p>
        </w:tc>
      </w:tr>
      <w:tr w:rsidR="00EB3ABD">
        <w:trPr>
          <w:trHeight w:val="245"/>
        </w:trPr>
        <w:tc>
          <w:tcPr>
            <w:tcW w:w="2840" w:type="dxa"/>
            <w:vAlign w:val="bottom"/>
          </w:tcPr>
          <w:p w:rsidR="00EB3ABD" w:rsidRDefault="00500F0B">
            <w:pPr>
              <w:spacing w:line="242" w:lineRule="exact"/>
              <w:rPr>
                <w:sz w:val="20"/>
                <w:szCs w:val="20"/>
              </w:rPr>
            </w:pPr>
            <w:r>
              <w:rPr>
                <w:rFonts w:ascii="Verdana" w:eastAsia="Verdana" w:hAnsi="Verdana" w:cs="Verdana"/>
                <w:sz w:val="20"/>
                <w:szCs w:val="20"/>
              </w:rPr>
              <w:t>Hobby</w:t>
            </w:r>
          </w:p>
        </w:tc>
        <w:tc>
          <w:tcPr>
            <w:tcW w:w="920" w:type="dxa"/>
            <w:vAlign w:val="bottom"/>
          </w:tcPr>
          <w:p w:rsidR="00EB3ABD" w:rsidRDefault="00500F0B">
            <w:pPr>
              <w:spacing w:line="242" w:lineRule="exact"/>
              <w:jc w:val="right"/>
              <w:rPr>
                <w:sz w:val="20"/>
                <w:szCs w:val="20"/>
              </w:rPr>
            </w:pPr>
            <w:r>
              <w:rPr>
                <w:rFonts w:ascii="Verdana" w:eastAsia="Verdana" w:hAnsi="Verdana" w:cs="Verdana"/>
                <w:sz w:val="20"/>
                <w:szCs w:val="20"/>
              </w:rPr>
              <w:t>:</w:t>
            </w:r>
          </w:p>
        </w:tc>
        <w:tc>
          <w:tcPr>
            <w:tcW w:w="3660" w:type="dxa"/>
            <w:vAlign w:val="bottom"/>
          </w:tcPr>
          <w:p w:rsidR="00EB3ABD" w:rsidRDefault="00500F0B">
            <w:pPr>
              <w:spacing w:line="242" w:lineRule="exact"/>
              <w:ind w:left="60"/>
              <w:rPr>
                <w:sz w:val="20"/>
                <w:szCs w:val="20"/>
              </w:rPr>
            </w:pPr>
            <w:r>
              <w:rPr>
                <w:rFonts w:ascii="Verdana" w:eastAsia="Verdana" w:hAnsi="Verdana" w:cs="Verdana"/>
                <w:sz w:val="20"/>
                <w:szCs w:val="20"/>
              </w:rPr>
              <w:t>Reading &amp; Driving.</w:t>
            </w:r>
          </w:p>
        </w:tc>
      </w:tr>
      <w:tr w:rsidR="00EB3ABD">
        <w:trPr>
          <w:trHeight w:val="242"/>
        </w:trPr>
        <w:tc>
          <w:tcPr>
            <w:tcW w:w="2840" w:type="dxa"/>
            <w:vAlign w:val="bottom"/>
          </w:tcPr>
          <w:p w:rsidR="00EB3ABD" w:rsidRDefault="00500F0B">
            <w:pPr>
              <w:spacing w:line="242" w:lineRule="exact"/>
              <w:rPr>
                <w:sz w:val="20"/>
                <w:szCs w:val="20"/>
              </w:rPr>
            </w:pPr>
            <w:r>
              <w:rPr>
                <w:rFonts w:ascii="Verdana" w:eastAsia="Verdana" w:hAnsi="Verdana" w:cs="Verdana"/>
                <w:sz w:val="20"/>
                <w:szCs w:val="20"/>
              </w:rPr>
              <w:t>Valid Driving License</w:t>
            </w:r>
          </w:p>
        </w:tc>
        <w:tc>
          <w:tcPr>
            <w:tcW w:w="920" w:type="dxa"/>
            <w:vAlign w:val="bottom"/>
          </w:tcPr>
          <w:p w:rsidR="00EB3ABD" w:rsidRDefault="00500F0B">
            <w:pPr>
              <w:spacing w:line="242" w:lineRule="exact"/>
              <w:jc w:val="right"/>
              <w:rPr>
                <w:sz w:val="20"/>
                <w:szCs w:val="20"/>
              </w:rPr>
            </w:pPr>
            <w:r>
              <w:rPr>
                <w:rFonts w:ascii="Verdana" w:eastAsia="Verdana" w:hAnsi="Verdana" w:cs="Verdana"/>
                <w:sz w:val="20"/>
                <w:szCs w:val="20"/>
              </w:rPr>
              <w:t>:</w:t>
            </w:r>
          </w:p>
        </w:tc>
        <w:tc>
          <w:tcPr>
            <w:tcW w:w="3660" w:type="dxa"/>
            <w:vAlign w:val="bottom"/>
          </w:tcPr>
          <w:p w:rsidR="00EB3ABD" w:rsidRDefault="00500F0B">
            <w:pPr>
              <w:spacing w:line="242" w:lineRule="exact"/>
              <w:ind w:left="80"/>
              <w:rPr>
                <w:sz w:val="20"/>
                <w:szCs w:val="20"/>
              </w:rPr>
            </w:pPr>
            <w:r>
              <w:rPr>
                <w:rFonts w:ascii="Verdana" w:eastAsia="Verdana" w:hAnsi="Verdana" w:cs="Verdana"/>
                <w:sz w:val="20"/>
                <w:szCs w:val="20"/>
              </w:rPr>
              <w:t>Sultanate of Oman, Indian</w:t>
            </w:r>
          </w:p>
        </w:tc>
      </w:tr>
      <w:tr w:rsidR="00EB3ABD">
        <w:trPr>
          <w:trHeight w:val="242"/>
        </w:trPr>
        <w:tc>
          <w:tcPr>
            <w:tcW w:w="2840" w:type="dxa"/>
            <w:vAlign w:val="bottom"/>
          </w:tcPr>
          <w:p w:rsidR="00EB3ABD" w:rsidRDefault="00500F0B">
            <w:pPr>
              <w:spacing w:line="242" w:lineRule="exact"/>
              <w:rPr>
                <w:sz w:val="20"/>
                <w:szCs w:val="20"/>
              </w:rPr>
            </w:pPr>
            <w:r>
              <w:rPr>
                <w:rFonts w:ascii="Verdana" w:eastAsia="Verdana" w:hAnsi="Verdana" w:cs="Verdana"/>
                <w:sz w:val="20"/>
                <w:szCs w:val="20"/>
              </w:rPr>
              <w:t>I T</w:t>
            </w:r>
          </w:p>
        </w:tc>
        <w:tc>
          <w:tcPr>
            <w:tcW w:w="920" w:type="dxa"/>
            <w:vAlign w:val="bottom"/>
          </w:tcPr>
          <w:p w:rsidR="00EB3ABD" w:rsidRDefault="00500F0B">
            <w:pPr>
              <w:spacing w:line="242" w:lineRule="exact"/>
              <w:jc w:val="right"/>
              <w:rPr>
                <w:sz w:val="20"/>
                <w:szCs w:val="20"/>
              </w:rPr>
            </w:pPr>
            <w:r>
              <w:rPr>
                <w:rFonts w:ascii="Verdana" w:eastAsia="Verdana" w:hAnsi="Verdana" w:cs="Verdana"/>
                <w:sz w:val="20"/>
                <w:szCs w:val="20"/>
              </w:rPr>
              <w:t>:</w:t>
            </w:r>
          </w:p>
        </w:tc>
        <w:tc>
          <w:tcPr>
            <w:tcW w:w="3660" w:type="dxa"/>
            <w:vAlign w:val="bottom"/>
          </w:tcPr>
          <w:p w:rsidR="00EB3ABD" w:rsidRDefault="00500F0B">
            <w:pPr>
              <w:spacing w:line="242" w:lineRule="exact"/>
              <w:ind w:left="60"/>
              <w:rPr>
                <w:sz w:val="20"/>
                <w:szCs w:val="20"/>
              </w:rPr>
            </w:pPr>
            <w:r>
              <w:rPr>
                <w:rFonts w:ascii="Verdana" w:eastAsia="Verdana" w:hAnsi="Verdana" w:cs="Verdana"/>
                <w:w w:val="99"/>
                <w:sz w:val="20"/>
                <w:szCs w:val="20"/>
              </w:rPr>
              <w:t>MS Office, PageMaker &amp; Photoshop</w:t>
            </w:r>
            <w:r>
              <w:rPr>
                <w:rFonts w:ascii="Verdana" w:eastAsia="Verdana" w:hAnsi="Verdana" w:cs="Verdana"/>
                <w:b/>
                <w:bCs/>
                <w:w w:val="99"/>
                <w:sz w:val="20"/>
                <w:szCs w:val="20"/>
              </w:rPr>
              <w:t>.</w:t>
            </w:r>
          </w:p>
        </w:tc>
      </w:tr>
    </w:tbl>
    <w:p w:rsidR="00EB3ABD" w:rsidRDefault="00EB3ABD">
      <w:pPr>
        <w:spacing w:line="240" w:lineRule="exact"/>
        <w:rPr>
          <w:sz w:val="20"/>
          <w:szCs w:val="20"/>
        </w:rPr>
      </w:pPr>
    </w:p>
    <w:p w:rsidR="00EB3ABD" w:rsidRDefault="00500F0B">
      <w:pPr>
        <w:rPr>
          <w:sz w:val="20"/>
          <w:szCs w:val="20"/>
        </w:rPr>
      </w:pPr>
      <w:r>
        <w:rPr>
          <w:rFonts w:ascii="Tahoma" w:eastAsia="Tahoma" w:hAnsi="Tahoma" w:cs="Tahoma"/>
          <w:b/>
          <w:bCs/>
          <w:color w:val="0033CC"/>
          <w:sz w:val="23"/>
          <w:szCs w:val="23"/>
        </w:rPr>
        <w:t>Internal Safety Training Done</w:t>
      </w:r>
    </w:p>
    <w:p w:rsidR="00EB3ABD" w:rsidRDefault="00EB3ABD">
      <w:pPr>
        <w:spacing w:line="195" w:lineRule="exact"/>
        <w:rPr>
          <w:sz w:val="20"/>
          <w:szCs w:val="20"/>
        </w:rPr>
      </w:pPr>
    </w:p>
    <w:p w:rsidR="00EB3ABD" w:rsidRDefault="00500F0B">
      <w:pPr>
        <w:spacing w:line="239" w:lineRule="auto"/>
        <w:rPr>
          <w:sz w:val="20"/>
          <w:szCs w:val="20"/>
        </w:rPr>
      </w:pPr>
      <w:r>
        <w:rPr>
          <w:rFonts w:ascii="Verdana" w:eastAsia="Verdana" w:hAnsi="Verdana" w:cs="Verdana"/>
          <w:sz w:val="20"/>
          <w:szCs w:val="20"/>
        </w:rPr>
        <w:t>PPE Awareness and Fire Extinguisher safety &amp; Defensive Driving Training.</w:t>
      </w:r>
    </w:p>
    <w:p w:rsidR="00EB3ABD" w:rsidRDefault="00500F0B">
      <w:pPr>
        <w:spacing w:line="239" w:lineRule="auto"/>
        <w:rPr>
          <w:sz w:val="20"/>
          <w:szCs w:val="20"/>
        </w:rPr>
      </w:pPr>
      <w:r>
        <w:rPr>
          <w:rFonts w:ascii="Verdana" w:eastAsia="Verdana" w:hAnsi="Verdana" w:cs="Verdana"/>
          <w:b/>
          <w:bCs/>
          <w:color w:val="0070C0"/>
          <w:sz w:val="20"/>
          <w:szCs w:val="20"/>
        </w:rPr>
        <w:t>Schlumberger, Saudi Arabia</w:t>
      </w:r>
    </w:p>
    <w:p w:rsidR="00EB3ABD" w:rsidRDefault="00EB3ABD">
      <w:pPr>
        <w:spacing w:line="12" w:lineRule="exact"/>
        <w:rPr>
          <w:sz w:val="20"/>
          <w:szCs w:val="20"/>
        </w:rPr>
      </w:pPr>
    </w:p>
    <w:p w:rsidR="00EB3ABD" w:rsidRDefault="00500F0B">
      <w:pPr>
        <w:spacing w:line="252" w:lineRule="auto"/>
        <w:ind w:right="140"/>
        <w:rPr>
          <w:sz w:val="20"/>
          <w:szCs w:val="20"/>
        </w:rPr>
      </w:pPr>
      <w:r>
        <w:rPr>
          <w:rFonts w:ascii="Verdana" w:eastAsia="Verdana" w:hAnsi="Verdana" w:cs="Verdana"/>
          <w:sz w:val="19"/>
          <w:szCs w:val="19"/>
        </w:rPr>
        <w:t xml:space="preserve">Environment Control &amp; Monitoring (Module-5), Gas </w:t>
      </w:r>
      <w:r>
        <w:rPr>
          <w:rFonts w:ascii="Verdana" w:eastAsia="Verdana" w:hAnsi="Verdana" w:cs="Verdana"/>
          <w:sz w:val="19"/>
          <w:szCs w:val="19"/>
        </w:rPr>
        <w:t>Testing &amp; Monitoring, Crane &amp; Vehicle Safety, Occupational Health (Module-6), Working at Height, Excavation Safety Awareness. Behavior based Safety Management Training (Module-7), Confined Space</w:t>
      </w:r>
    </w:p>
    <w:tbl>
      <w:tblPr>
        <w:tblW w:w="0" w:type="auto"/>
        <w:tblLayout w:type="fixed"/>
        <w:tblCellMar>
          <w:left w:w="0" w:type="dxa"/>
          <w:right w:w="0" w:type="dxa"/>
        </w:tblCellMar>
        <w:tblLook w:val="04A0" w:firstRow="1" w:lastRow="0" w:firstColumn="1" w:lastColumn="0" w:noHBand="0" w:noVBand="1"/>
      </w:tblPr>
      <w:tblGrid>
        <w:gridCol w:w="5000"/>
        <w:gridCol w:w="580"/>
        <w:gridCol w:w="2480"/>
        <w:gridCol w:w="740"/>
      </w:tblGrid>
      <w:tr w:rsidR="00EB3ABD">
        <w:trPr>
          <w:trHeight w:val="236"/>
        </w:trPr>
        <w:tc>
          <w:tcPr>
            <w:tcW w:w="5580" w:type="dxa"/>
            <w:gridSpan w:val="2"/>
            <w:vAlign w:val="bottom"/>
          </w:tcPr>
          <w:p w:rsidR="00EB3ABD" w:rsidRDefault="00500F0B">
            <w:pPr>
              <w:spacing w:line="236" w:lineRule="exact"/>
              <w:rPr>
                <w:sz w:val="20"/>
                <w:szCs w:val="20"/>
              </w:rPr>
            </w:pPr>
            <w:r>
              <w:rPr>
                <w:rFonts w:ascii="Verdana" w:eastAsia="Verdana" w:hAnsi="Verdana" w:cs="Verdana"/>
                <w:sz w:val="20"/>
                <w:szCs w:val="20"/>
              </w:rPr>
              <w:t>Entry, and Safe Work Method Statement (Module-8).</w:t>
            </w:r>
          </w:p>
        </w:tc>
        <w:tc>
          <w:tcPr>
            <w:tcW w:w="3220" w:type="dxa"/>
            <w:gridSpan w:val="2"/>
            <w:vAlign w:val="bottom"/>
          </w:tcPr>
          <w:p w:rsidR="00EB3ABD" w:rsidRDefault="00500F0B">
            <w:pPr>
              <w:spacing w:line="236" w:lineRule="exact"/>
              <w:jc w:val="right"/>
              <w:rPr>
                <w:sz w:val="20"/>
                <w:szCs w:val="20"/>
              </w:rPr>
            </w:pPr>
            <w:r>
              <w:rPr>
                <w:rFonts w:ascii="Verdana" w:eastAsia="Verdana" w:hAnsi="Verdana" w:cs="Verdana"/>
                <w:b/>
                <w:bCs/>
                <w:color w:val="0070C0"/>
                <w:sz w:val="20"/>
                <w:szCs w:val="20"/>
              </w:rPr>
              <w:t xml:space="preserve">JGC Middle </w:t>
            </w:r>
            <w:r>
              <w:rPr>
                <w:rFonts w:ascii="Verdana" w:eastAsia="Verdana" w:hAnsi="Verdana" w:cs="Verdana"/>
                <w:b/>
                <w:bCs/>
                <w:color w:val="0070C0"/>
                <w:sz w:val="20"/>
                <w:szCs w:val="20"/>
              </w:rPr>
              <w:t>East, Qatar</w:t>
            </w:r>
          </w:p>
        </w:tc>
      </w:tr>
      <w:tr w:rsidR="00EB3ABD">
        <w:trPr>
          <w:trHeight w:val="242"/>
        </w:trPr>
        <w:tc>
          <w:tcPr>
            <w:tcW w:w="8060" w:type="dxa"/>
            <w:gridSpan w:val="3"/>
            <w:vAlign w:val="bottom"/>
          </w:tcPr>
          <w:p w:rsidR="00EB3ABD" w:rsidRDefault="00500F0B">
            <w:pPr>
              <w:spacing w:line="242" w:lineRule="exact"/>
              <w:rPr>
                <w:sz w:val="20"/>
                <w:szCs w:val="20"/>
              </w:rPr>
            </w:pPr>
            <w:r>
              <w:rPr>
                <w:rFonts w:ascii="Verdana" w:eastAsia="Verdana" w:hAnsi="Verdana" w:cs="Verdana"/>
                <w:sz w:val="20"/>
                <w:szCs w:val="20"/>
              </w:rPr>
              <w:t>Supervision &amp; Leadership (Module-1), Welding &amp; Cutting, Cylinder Safety,</w:t>
            </w:r>
          </w:p>
        </w:tc>
        <w:tc>
          <w:tcPr>
            <w:tcW w:w="740" w:type="dxa"/>
            <w:vAlign w:val="bottom"/>
          </w:tcPr>
          <w:p w:rsidR="00EB3ABD" w:rsidRDefault="00EB3ABD">
            <w:pPr>
              <w:rPr>
                <w:sz w:val="21"/>
                <w:szCs w:val="21"/>
              </w:rPr>
            </w:pPr>
          </w:p>
        </w:tc>
      </w:tr>
      <w:tr w:rsidR="00EB3ABD">
        <w:trPr>
          <w:trHeight w:val="242"/>
        </w:trPr>
        <w:tc>
          <w:tcPr>
            <w:tcW w:w="8060" w:type="dxa"/>
            <w:gridSpan w:val="3"/>
            <w:vAlign w:val="bottom"/>
          </w:tcPr>
          <w:p w:rsidR="00EB3ABD" w:rsidRDefault="00500F0B">
            <w:pPr>
              <w:spacing w:line="242" w:lineRule="exact"/>
              <w:rPr>
                <w:sz w:val="20"/>
                <w:szCs w:val="20"/>
              </w:rPr>
            </w:pPr>
            <w:r>
              <w:rPr>
                <w:rFonts w:ascii="Verdana" w:eastAsia="Verdana" w:hAnsi="Verdana" w:cs="Verdana"/>
                <w:sz w:val="20"/>
                <w:szCs w:val="20"/>
              </w:rPr>
              <w:t>Management in HSES (Module-2), Job Safety Analysis/HazCom. General Safety</w:t>
            </w:r>
          </w:p>
        </w:tc>
        <w:tc>
          <w:tcPr>
            <w:tcW w:w="740" w:type="dxa"/>
            <w:vAlign w:val="bottom"/>
          </w:tcPr>
          <w:p w:rsidR="00EB3ABD" w:rsidRDefault="00EB3ABD">
            <w:pPr>
              <w:rPr>
                <w:sz w:val="21"/>
                <w:szCs w:val="21"/>
              </w:rPr>
            </w:pPr>
          </w:p>
        </w:tc>
      </w:tr>
      <w:tr w:rsidR="00EB3ABD">
        <w:trPr>
          <w:trHeight w:val="242"/>
        </w:trPr>
        <w:tc>
          <w:tcPr>
            <w:tcW w:w="5000" w:type="dxa"/>
            <w:vAlign w:val="bottom"/>
          </w:tcPr>
          <w:p w:rsidR="00EB3ABD" w:rsidRDefault="00500F0B">
            <w:pPr>
              <w:spacing w:line="242" w:lineRule="exact"/>
              <w:rPr>
                <w:sz w:val="20"/>
                <w:szCs w:val="20"/>
              </w:rPr>
            </w:pPr>
            <w:r>
              <w:rPr>
                <w:rFonts w:ascii="Verdana" w:eastAsia="Verdana" w:hAnsi="Verdana" w:cs="Verdana"/>
                <w:sz w:val="20"/>
                <w:szCs w:val="20"/>
              </w:rPr>
              <w:t>(Module3)</w:t>
            </w:r>
          </w:p>
        </w:tc>
        <w:tc>
          <w:tcPr>
            <w:tcW w:w="580" w:type="dxa"/>
            <w:vAlign w:val="bottom"/>
          </w:tcPr>
          <w:p w:rsidR="00EB3ABD" w:rsidRDefault="00EB3ABD">
            <w:pPr>
              <w:rPr>
                <w:sz w:val="21"/>
                <w:szCs w:val="21"/>
              </w:rPr>
            </w:pPr>
          </w:p>
        </w:tc>
        <w:tc>
          <w:tcPr>
            <w:tcW w:w="2480" w:type="dxa"/>
            <w:vAlign w:val="bottom"/>
          </w:tcPr>
          <w:p w:rsidR="00EB3ABD" w:rsidRDefault="00EB3ABD">
            <w:pPr>
              <w:rPr>
                <w:sz w:val="21"/>
                <w:szCs w:val="21"/>
              </w:rPr>
            </w:pPr>
          </w:p>
        </w:tc>
        <w:tc>
          <w:tcPr>
            <w:tcW w:w="740" w:type="dxa"/>
            <w:vAlign w:val="bottom"/>
          </w:tcPr>
          <w:p w:rsidR="00EB3ABD" w:rsidRDefault="00EB3ABD">
            <w:pPr>
              <w:rPr>
                <w:sz w:val="21"/>
                <w:szCs w:val="21"/>
              </w:rPr>
            </w:pPr>
          </w:p>
        </w:tc>
      </w:tr>
      <w:tr w:rsidR="00EB3ABD">
        <w:trPr>
          <w:trHeight w:val="245"/>
        </w:trPr>
        <w:tc>
          <w:tcPr>
            <w:tcW w:w="5000" w:type="dxa"/>
            <w:vAlign w:val="bottom"/>
          </w:tcPr>
          <w:p w:rsidR="00EB3ABD" w:rsidRDefault="00500F0B">
            <w:pPr>
              <w:spacing w:line="242" w:lineRule="exact"/>
              <w:rPr>
                <w:sz w:val="20"/>
                <w:szCs w:val="20"/>
              </w:rPr>
            </w:pPr>
            <w:r>
              <w:rPr>
                <w:rFonts w:ascii="Verdana" w:eastAsia="Verdana" w:hAnsi="Verdana" w:cs="Verdana"/>
                <w:sz w:val="20"/>
                <w:szCs w:val="20"/>
              </w:rPr>
              <w:t>Security Control &amp; Monitoring (Module-4)</w:t>
            </w:r>
          </w:p>
        </w:tc>
        <w:tc>
          <w:tcPr>
            <w:tcW w:w="3060" w:type="dxa"/>
            <w:gridSpan w:val="2"/>
            <w:vAlign w:val="bottom"/>
          </w:tcPr>
          <w:p w:rsidR="00EB3ABD" w:rsidRDefault="00500F0B">
            <w:pPr>
              <w:spacing w:line="242" w:lineRule="exact"/>
              <w:ind w:left="40"/>
              <w:rPr>
                <w:sz w:val="20"/>
                <w:szCs w:val="20"/>
              </w:rPr>
            </w:pPr>
            <w:r>
              <w:rPr>
                <w:rFonts w:ascii="Verdana" w:eastAsia="Verdana" w:hAnsi="Verdana" w:cs="Verdana"/>
                <w:b/>
                <w:bCs/>
                <w:color w:val="0070C0"/>
                <w:sz w:val="20"/>
                <w:szCs w:val="20"/>
              </w:rPr>
              <w:t>Dolphin Energy Ltd. (DEL)</w:t>
            </w:r>
          </w:p>
        </w:tc>
        <w:tc>
          <w:tcPr>
            <w:tcW w:w="740" w:type="dxa"/>
            <w:vAlign w:val="bottom"/>
          </w:tcPr>
          <w:p w:rsidR="00EB3ABD" w:rsidRDefault="00500F0B">
            <w:pPr>
              <w:spacing w:line="242" w:lineRule="exact"/>
              <w:jc w:val="right"/>
              <w:rPr>
                <w:sz w:val="20"/>
                <w:szCs w:val="20"/>
              </w:rPr>
            </w:pPr>
            <w:r>
              <w:rPr>
                <w:rFonts w:ascii="Verdana" w:eastAsia="Verdana" w:hAnsi="Verdana" w:cs="Verdana"/>
                <w:b/>
                <w:bCs/>
                <w:color w:val="0070C0"/>
                <w:sz w:val="20"/>
                <w:szCs w:val="20"/>
              </w:rPr>
              <w:t>Qatar</w:t>
            </w:r>
          </w:p>
        </w:tc>
      </w:tr>
      <w:tr w:rsidR="00EB3ABD">
        <w:trPr>
          <w:trHeight w:val="242"/>
        </w:trPr>
        <w:tc>
          <w:tcPr>
            <w:tcW w:w="5000" w:type="dxa"/>
            <w:vAlign w:val="bottom"/>
          </w:tcPr>
          <w:p w:rsidR="00EB3ABD" w:rsidRDefault="00500F0B">
            <w:pPr>
              <w:spacing w:line="242" w:lineRule="exact"/>
              <w:rPr>
                <w:sz w:val="20"/>
                <w:szCs w:val="20"/>
              </w:rPr>
            </w:pPr>
            <w:r>
              <w:rPr>
                <w:rFonts w:ascii="Verdana" w:eastAsia="Verdana" w:hAnsi="Verdana" w:cs="Verdana"/>
                <w:sz w:val="20"/>
                <w:szCs w:val="20"/>
              </w:rPr>
              <w:t>Power tool, Electricity Safety, Scaffolding Safety-</w:t>
            </w:r>
          </w:p>
        </w:tc>
        <w:tc>
          <w:tcPr>
            <w:tcW w:w="3800" w:type="dxa"/>
            <w:gridSpan w:val="3"/>
            <w:vAlign w:val="bottom"/>
          </w:tcPr>
          <w:p w:rsidR="00EB3ABD" w:rsidRDefault="00500F0B">
            <w:pPr>
              <w:spacing w:line="242" w:lineRule="exact"/>
              <w:jc w:val="right"/>
              <w:rPr>
                <w:sz w:val="20"/>
                <w:szCs w:val="20"/>
              </w:rPr>
            </w:pPr>
            <w:r>
              <w:rPr>
                <w:rFonts w:ascii="Verdana" w:eastAsia="Verdana" w:hAnsi="Verdana" w:cs="Verdana"/>
                <w:b/>
                <w:bCs/>
                <w:color w:val="0070C0"/>
                <w:sz w:val="20"/>
                <w:szCs w:val="20"/>
              </w:rPr>
              <w:t>Kentz Engineers &amp; Cont. Qatar</w:t>
            </w:r>
          </w:p>
        </w:tc>
      </w:tr>
      <w:tr w:rsidR="00EB3ABD">
        <w:trPr>
          <w:trHeight w:val="242"/>
        </w:trPr>
        <w:tc>
          <w:tcPr>
            <w:tcW w:w="5000" w:type="dxa"/>
            <w:vAlign w:val="bottom"/>
          </w:tcPr>
          <w:p w:rsidR="00EB3ABD" w:rsidRDefault="00500F0B">
            <w:pPr>
              <w:spacing w:line="242" w:lineRule="exact"/>
              <w:rPr>
                <w:sz w:val="20"/>
                <w:szCs w:val="20"/>
              </w:rPr>
            </w:pPr>
            <w:r>
              <w:rPr>
                <w:rFonts w:ascii="Verdana" w:eastAsia="Verdana" w:hAnsi="Verdana" w:cs="Verdana"/>
                <w:sz w:val="20"/>
                <w:szCs w:val="20"/>
              </w:rPr>
              <w:t>Stairs &amp; Ladders</w:t>
            </w:r>
          </w:p>
        </w:tc>
        <w:tc>
          <w:tcPr>
            <w:tcW w:w="580" w:type="dxa"/>
            <w:vAlign w:val="bottom"/>
          </w:tcPr>
          <w:p w:rsidR="00EB3ABD" w:rsidRDefault="00EB3ABD">
            <w:pPr>
              <w:rPr>
                <w:sz w:val="21"/>
                <w:szCs w:val="21"/>
              </w:rPr>
            </w:pPr>
          </w:p>
        </w:tc>
        <w:tc>
          <w:tcPr>
            <w:tcW w:w="2480" w:type="dxa"/>
            <w:vAlign w:val="bottom"/>
          </w:tcPr>
          <w:p w:rsidR="00EB3ABD" w:rsidRDefault="00EB3ABD">
            <w:pPr>
              <w:rPr>
                <w:sz w:val="21"/>
                <w:szCs w:val="21"/>
              </w:rPr>
            </w:pPr>
          </w:p>
        </w:tc>
        <w:tc>
          <w:tcPr>
            <w:tcW w:w="740" w:type="dxa"/>
            <w:vAlign w:val="bottom"/>
          </w:tcPr>
          <w:p w:rsidR="00EB3ABD" w:rsidRDefault="00EB3ABD">
            <w:pPr>
              <w:rPr>
                <w:sz w:val="21"/>
                <w:szCs w:val="21"/>
              </w:rPr>
            </w:pPr>
          </w:p>
        </w:tc>
      </w:tr>
      <w:tr w:rsidR="00EB3ABD">
        <w:trPr>
          <w:trHeight w:val="245"/>
        </w:trPr>
        <w:tc>
          <w:tcPr>
            <w:tcW w:w="5000" w:type="dxa"/>
            <w:vAlign w:val="bottom"/>
          </w:tcPr>
          <w:p w:rsidR="00EB3ABD" w:rsidRDefault="00500F0B">
            <w:pPr>
              <w:spacing w:line="242" w:lineRule="exact"/>
              <w:rPr>
                <w:sz w:val="20"/>
                <w:szCs w:val="20"/>
              </w:rPr>
            </w:pPr>
            <w:r>
              <w:rPr>
                <w:rFonts w:ascii="Verdana" w:eastAsia="Verdana" w:hAnsi="Verdana" w:cs="Verdana"/>
                <w:sz w:val="20"/>
                <w:szCs w:val="20"/>
              </w:rPr>
              <w:t>Permit To Work (PTW) &amp; Safety Task Assignment</w:t>
            </w:r>
          </w:p>
        </w:tc>
        <w:tc>
          <w:tcPr>
            <w:tcW w:w="580" w:type="dxa"/>
            <w:vAlign w:val="bottom"/>
          </w:tcPr>
          <w:p w:rsidR="00EB3ABD" w:rsidRDefault="00EB3ABD">
            <w:pPr>
              <w:rPr>
                <w:sz w:val="21"/>
                <w:szCs w:val="21"/>
              </w:rPr>
            </w:pPr>
          </w:p>
        </w:tc>
        <w:tc>
          <w:tcPr>
            <w:tcW w:w="2480" w:type="dxa"/>
            <w:vAlign w:val="bottom"/>
          </w:tcPr>
          <w:p w:rsidR="00EB3ABD" w:rsidRDefault="00500F0B">
            <w:pPr>
              <w:spacing w:line="242" w:lineRule="exact"/>
              <w:ind w:left="360"/>
              <w:rPr>
                <w:sz w:val="20"/>
                <w:szCs w:val="20"/>
              </w:rPr>
            </w:pPr>
            <w:r>
              <w:rPr>
                <w:rFonts w:ascii="Verdana" w:eastAsia="Verdana" w:hAnsi="Verdana" w:cs="Verdana"/>
                <w:b/>
                <w:bCs/>
                <w:color w:val="0070C0"/>
                <w:sz w:val="20"/>
                <w:szCs w:val="20"/>
              </w:rPr>
              <w:t>Fluor Mideast Ltd,</w:t>
            </w:r>
          </w:p>
        </w:tc>
        <w:tc>
          <w:tcPr>
            <w:tcW w:w="740" w:type="dxa"/>
            <w:vAlign w:val="bottom"/>
          </w:tcPr>
          <w:p w:rsidR="00EB3ABD" w:rsidRDefault="00500F0B">
            <w:pPr>
              <w:spacing w:line="242" w:lineRule="exact"/>
              <w:ind w:left="120"/>
              <w:rPr>
                <w:sz w:val="20"/>
                <w:szCs w:val="20"/>
              </w:rPr>
            </w:pPr>
            <w:r>
              <w:rPr>
                <w:rFonts w:ascii="Verdana" w:eastAsia="Verdana" w:hAnsi="Verdana" w:cs="Verdana"/>
                <w:b/>
                <w:bCs/>
                <w:color w:val="0070C0"/>
                <w:w w:val="95"/>
                <w:sz w:val="20"/>
                <w:szCs w:val="20"/>
              </w:rPr>
              <w:t>Qatar</w:t>
            </w:r>
          </w:p>
        </w:tc>
      </w:tr>
      <w:tr w:rsidR="00EB3ABD">
        <w:trPr>
          <w:trHeight w:val="242"/>
        </w:trPr>
        <w:tc>
          <w:tcPr>
            <w:tcW w:w="5000" w:type="dxa"/>
            <w:vAlign w:val="bottom"/>
          </w:tcPr>
          <w:p w:rsidR="00EB3ABD" w:rsidRDefault="00500F0B">
            <w:pPr>
              <w:spacing w:line="242" w:lineRule="exact"/>
              <w:rPr>
                <w:sz w:val="20"/>
                <w:szCs w:val="20"/>
              </w:rPr>
            </w:pPr>
            <w:r>
              <w:rPr>
                <w:rFonts w:ascii="Verdana" w:eastAsia="Verdana" w:hAnsi="Verdana" w:cs="Verdana"/>
                <w:sz w:val="20"/>
                <w:szCs w:val="20"/>
              </w:rPr>
              <w:t>Be- Safe/ Supervisory HSE Workshop</w:t>
            </w:r>
          </w:p>
        </w:tc>
        <w:tc>
          <w:tcPr>
            <w:tcW w:w="580" w:type="dxa"/>
            <w:vAlign w:val="bottom"/>
          </w:tcPr>
          <w:p w:rsidR="00EB3ABD" w:rsidRDefault="00EB3ABD">
            <w:pPr>
              <w:rPr>
                <w:sz w:val="21"/>
                <w:szCs w:val="21"/>
              </w:rPr>
            </w:pPr>
          </w:p>
        </w:tc>
        <w:tc>
          <w:tcPr>
            <w:tcW w:w="2480" w:type="dxa"/>
            <w:vAlign w:val="bottom"/>
          </w:tcPr>
          <w:p w:rsidR="00EB3ABD" w:rsidRDefault="00500F0B">
            <w:pPr>
              <w:spacing w:line="242" w:lineRule="exact"/>
              <w:ind w:left="380"/>
              <w:rPr>
                <w:sz w:val="20"/>
                <w:szCs w:val="20"/>
              </w:rPr>
            </w:pPr>
            <w:r>
              <w:rPr>
                <w:rFonts w:ascii="Verdana" w:eastAsia="Verdana" w:hAnsi="Verdana" w:cs="Verdana"/>
                <w:b/>
                <w:bCs/>
                <w:color w:val="0070C0"/>
                <w:sz w:val="20"/>
                <w:szCs w:val="20"/>
              </w:rPr>
              <w:t>Ras Gas (RLIC),</w:t>
            </w:r>
          </w:p>
        </w:tc>
        <w:tc>
          <w:tcPr>
            <w:tcW w:w="740" w:type="dxa"/>
            <w:vAlign w:val="bottom"/>
          </w:tcPr>
          <w:p w:rsidR="00EB3ABD" w:rsidRDefault="00500F0B">
            <w:pPr>
              <w:spacing w:line="242" w:lineRule="exact"/>
              <w:ind w:left="80"/>
              <w:rPr>
                <w:sz w:val="20"/>
                <w:szCs w:val="20"/>
              </w:rPr>
            </w:pPr>
            <w:r>
              <w:rPr>
                <w:rFonts w:ascii="Verdana" w:eastAsia="Verdana" w:hAnsi="Verdana" w:cs="Verdana"/>
                <w:b/>
                <w:bCs/>
                <w:color w:val="0070C0"/>
                <w:sz w:val="20"/>
                <w:szCs w:val="20"/>
              </w:rPr>
              <w:t>Qatar</w:t>
            </w:r>
          </w:p>
        </w:tc>
      </w:tr>
      <w:tr w:rsidR="00EB3ABD">
        <w:trPr>
          <w:trHeight w:val="242"/>
        </w:trPr>
        <w:tc>
          <w:tcPr>
            <w:tcW w:w="5000" w:type="dxa"/>
            <w:vAlign w:val="bottom"/>
          </w:tcPr>
          <w:p w:rsidR="00EB3ABD" w:rsidRDefault="00500F0B">
            <w:pPr>
              <w:spacing w:line="242" w:lineRule="exact"/>
              <w:rPr>
                <w:sz w:val="20"/>
                <w:szCs w:val="20"/>
              </w:rPr>
            </w:pPr>
            <w:r>
              <w:rPr>
                <w:rFonts w:ascii="Verdana" w:eastAsia="Verdana" w:hAnsi="Verdana" w:cs="Verdana"/>
                <w:sz w:val="20"/>
                <w:szCs w:val="20"/>
              </w:rPr>
              <w:t>S.A.F.E. Fundamental</w:t>
            </w:r>
            <w:r>
              <w:rPr>
                <w:rFonts w:ascii="Verdana" w:eastAsia="Verdana" w:hAnsi="Verdana" w:cs="Verdana"/>
                <w:sz w:val="20"/>
                <w:szCs w:val="20"/>
              </w:rPr>
              <w:t xml:space="preserve"> Workshop 2006 Shell</w:t>
            </w:r>
          </w:p>
        </w:tc>
        <w:tc>
          <w:tcPr>
            <w:tcW w:w="580" w:type="dxa"/>
            <w:vAlign w:val="bottom"/>
          </w:tcPr>
          <w:p w:rsidR="00EB3ABD" w:rsidRDefault="00EB3ABD">
            <w:pPr>
              <w:rPr>
                <w:sz w:val="21"/>
                <w:szCs w:val="21"/>
              </w:rPr>
            </w:pPr>
          </w:p>
        </w:tc>
        <w:tc>
          <w:tcPr>
            <w:tcW w:w="2480" w:type="dxa"/>
            <w:vAlign w:val="bottom"/>
          </w:tcPr>
          <w:p w:rsidR="00EB3ABD" w:rsidRDefault="00500F0B">
            <w:pPr>
              <w:spacing w:line="242" w:lineRule="exact"/>
              <w:ind w:left="360"/>
              <w:rPr>
                <w:sz w:val="20"/>
                <w:szCs w:val="20"/>
              </w:rPr>
            </w:pPr>
            <w:r>
              <w:rPr>
                <w:rFonts w:ascii="Verdana" w:eastAsia="Verdana" w:hAnsi="Verdana" w:cs="Verdana"/>
                <w:b/>
                <w:bCs/>
                <w:color w:val="0070C0"/>
                <w:sz w:val="20"/>
                <w:szCs w:val="20"/>
              </w:rPr>
              <w:t>Qatar</w:t>
            </w:r>
          </w:p>
        </w:tc>
        <w:tc>
          <w:tcPr>
            <w:tcW w:w="740" w:type="dxa"/>
            <w:vAlign w:val="bottom"/>
          </w:tcPr>
          <w:p w:rsidR="00EB3ABD" w:rsidRDefault="00EB3ABD">
            <w:pPr>
              <w:rPr>
                <w:sz w:val="21"/>
                <w:szCs w:val="21"/>
              </w:rPr>
            </w:pPr>
          </w:p>
        </w:tc>
      </w:tr>
      <w:tr w:rsidR="00EB3ABD">
        <w:trPr>
          <w:trHeight w:val="295"/>
        </w:trPr>
        <w:tc>
          <w:tcPr>
            <w:tcW w:w="5000" w:type="dxa"/>
            <w:vAlign w:val="bottom"/>
          </w:tcPr>
          <w:p w:rsidR="00EB3ABD" w:rsidRDefault="00500F0B">
            <w:pPr>
              <w:spacing w:line="294" w:lineRule="exact"/>
              <w:rPr>
                <w:sz w:val="20"/>
                <w:szCs w:val="20"/>
              </w:rPr>
            </w:pPr>
            <w:r>
              <w:rPr>
                <w:rFonts w:ascii="Verdana" w:eastAsia="Verdana" w:hAnsi="Verdana" w:cs="Verdana"/>
                <w:sz w:val="20"/>
                <w:szCs w:val="20"/>
              </w:rPr>
              <w:t>H</w:t>
            </w:r>
            <w:r>
              <w:rPr>
                <w:rFonts w:ascii="Verdana" w:eastAsia="Verdana" w:hAnsi="Verdana" w:cs="Verdana"/>
                <w:sz w:val="25"/>
                <w:szCs w:val="25"/>
                <w:vertAlign w:val="subscript"/>
              </w:rPr>
              <w:t>2</w:t>
            </w:r>
            <w:r>
              <w:rPr>
                <w:rFonts w:ascii="Verdana" w:eastAsia="Verdana" w:hAnsi="Verdana" w:cs="Verdana"/>
                <w:sz w:val="20"/>
                <w:szCs w:val="20"/>
              </w:rPr>
              <w:t>S/BA</w:t>
            </w:r>
            <w:r>
              <w:rPr>
                <w:rFonts w:ascii="Verdana" w:eastAsia="Verdana" w:hAnsi="Verdana" w:cs="Verdana"/>
                <w:b/>
                <w:bCs/>
                <w:sz w:val="20"/>
                <w:szCs w:val="20"/>
              </w:rPr>
              <w:t>,</w:t>
            </w:r>
            <w:r>
              <w:rPr>
                <w:rFonts w:ascii="Verdana" w:eastAsia="Verdana" w:hAnsi="Verdana" w:cs="Verdana"/>
                <w:sz w:val="20"/>
                <w:szCs w:val="20"/>
              </w:rPr>
              <w:t xml:space="preserve"> Confined space, PTW &amp; Super65</w:t>
            </w:r>
          </w:p>
        </w:tc>
        <w:tc>
          <w:tcPr>
            <w:tcW w:w="580" w:type="dxa"/>
            <w:vAlign w:val="bottom"/>
          </w:tcPr>
          <w:p w:rsidR="00EB3ABD" w:rsidRDefault="00EB3ABD">
            <w:pPr>
              <w:rPr>
                <w:sz w:val="24"/>
                <w:szCs w:val="24"/>
              </w:rPr>
            </w:pPr>
          </w:p>
        </w:tc>
        <w:tc>
          <w:tcPr>
            <w:tcW w:w="2480" w:type="dxa"/>
            <w:vAlign w:val="bottom"/>
          </w:tcPr>
          <w:p w:rsidR="00EB3ABD" w:rsidRDefault="00500F0B">
            <w:pPr>
              <w:spacing w:line="242" w:lineRule="exact"/>
              <w:ind w:left="220"/>
              <w:rPr>
                <w:sz w:val="20"/>
                <w:szCs w:val="20"/>
              </w:rPr>
            </w:pPr>
            <w:r>
              <w:rPr>
                <w:rFonts w:ascii="Verdana" w:eastAsia="Verdana" w:hAnsi="Verdana" w:cs="Verdana"/>
                <w:b/>
                <w:bCs/>
                <w:color w:val="0070C0"/>
                <w:sz w:val="20"/>
                <w:szCs w:val="20"/>
              </w:rPr>
              <w:t>Punj Lloyd Ltd</w:t>
            </w:r>
          </w:p>
        </w:tc>
        <w:tc>
          <w:tcPr>
            <w:tcW w:w="740" w:type="dxa"/>
            <w:vAlign w:val="bottom"/>
          </w:tcPr>
          <w:p w:rsidR="00EB3ABD" w:rsidRDefault="00500F0B">
            <w:pPr>
              <w:spacing w:line="242" w:lineRule="exact"/>
              <w:ind w:left="100"/>
              <w:rPr>
                <w:sz w:val="20"/>
                <w:szCs w:val="20"/>
              </w:rPr>
            </w:pPr>
            <w:r>
              <w:rPr>
                <w:rFonts w:ascii="Verdana" w:eastAsia="Verdana" w:hAnsi="Verdana" w:cs="Verdana"/>
                <w:b/>
                <w:bCs/>
                <w:color w:val="0070C0"/>
                <w:w w:val="98"/>
                <w:sz w:val="20"/>
                <w:szCs w:val="20"/>
              </w:rPr>
              <w:t>Qatar</w:t>
            </w:r>
          </w:p>
        </w:tc>
      </w:tr>
    </w:tbl>
    <w:p w:rsidR="00EB3ABD" w:rsidRDefault="00500F0B">
      <w:pPr>
        <w:spacing w:line="189" w:lineRule="auto"/>
        <w:rPr>
          <w:sz w:val="20"/>
          <w:szCs w:val="20"/>
        </w:rPr>
      </w:pPr>
      <w:r>
        <w:rPr>
          <w:rFonts w:ascii="Verdana" w:eastAsia="Verdana" w:hAnsi="Verdana" w:cs="Verdana"/>
          <w:sz w:val="20"/>
          <w:szCs w:val="20"/>
        </w:rPr>
        <w:t xml:space="preserve">Confined Space, 100% Tie off Trained &amp; Induction </w:t>
      </w:r>
      <w:r>
        <w:rPr>
          <w:rFonts w:ascii="Verdana" w:eastAsia="Verdana" w:hAnsi="Verdana" w:cs="Verdana"/>
          <w:b/>
          <w:bCs/>
          <w:color w:val="0070C0"/>
          <w:sz w:val="20"/>
          <w:szCs w:val="20"/>
        </w:rPr>
        <w:t>Bechtel, OGD-3 Habshan Abu</w:t>
      </w:r>
    </w:p>
    <w:p w:rsidR="00EB3ABD" w:rsidRDefault="00500F0B">
      <w:pPr>
        <w:spacing w:line="239" w:lineRule="auto"/>
        <w:rPr>
          <w:sz w:val="20"/>
          <w:szCs w:val="20"/>
        </w:rPr>
      </w:pPr>
      <w:r>
        <w:rPr>
          <w:rFonts w:ascii="Verdana" w:eastAsia="Verdana" w:hAnsi="Verdana" w:cs="Verdana"/>
          <w:b/>
          <w:bCs/>
          <w:color w:val="0070C0"/>
          <w:sz w:val="20"/>
          <w:szCs w:val="20"/>
        </w:rPr>
        <w:t>Dhabi</w:t>
      </w:r>
    </w:p>
    <w:p w:rsidR="00EB3ABD" w:rsidRDefault="00500F0B">
      <w:pPr>
        <w:tabs>
          <w:tab w:val="left" w:pos="8100"/>
        </w:tabs>
        <w:spacing w:line="239" w:lineRule="auto"/>
        <w:rPr>
          <w:sz w:val="20"/>
          <w:szCs w:val="20"/>
        </w:rPr>
      </w:pPr>
      <w:r>
        <w:rPr>
          <w:rFonts w:ascii="Verdana" w:eastAsia="Verdana" w:hAnsi="Verdana" w:cs="Verdana"/>
          <w:b/>
          <w:bCs/>
          <w:color w:val="0070C0"/>
          <w:sz w:val="20"/>
          <w:szCs w:val="20"/>
        </w:rPr>
        <w:t>PDO’s HSE Trainings</w:t>
      </w:r>
      <w:r>
        <w:rPr>
          <w:sz w:val="20"/>
          <w:szCs w:val="20"/>
        </w:rPr>
        <w:tab/>
      </w:r>
      <w:r>
        <w:rPr>
          <w:rFonts w:ascii="Verdana" w:eastAsia="Verdana" w:hAnsi="Verdana" w:cs="Verdana"/>
          <w:b/>
          <w:bCs/>
          <w:color w:val="0070C0"/>
          <w:sz w:val="20"/>
          <w:szCs w:val="20"/>
        </w:rPr>
        <w:t>Oman</w:t>
      </w: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200" w:lineRule="exact"/>
        <w:rPr>
          <w:sz w:val="20"/>
          <w:szCs w:val="20"/>
        </w:rPr>
      </w:pPr>
    </w:p>
    <w:p w:rsidR="00EB3ABD" w:rsidRDefault="00EB3ABD">
      <w:pPr>
        <w:spacing w:line="376" w:lineRule="exact"/>
        <w:rPr>
          <w:sz w:val="20"/>
          <w:szCs w:val="20"/>
        </w:rPr>
      </w:pPr>
    </w:p>
    <w:p w:rsidR="00EB3ABD" w:rsidRDefault="00500F0B">
      <w:pPr>
        <w:jc w:val="right"/>
        <w:rPr>
          <w:sz w:val="20"/>
          <w:szCs w:val="20"/>
        </w:rPr>
      </w:pPr>
      <w:r>
        <w:rPr>
          <w:rFonts w:ascii="Calibri" w:eastAsia="Calibri" w:hAnsi="Calibri" w:cs="Calibri"/>
          <w:sz w:val="24"/>
          <w:szCs w:val="24"/>
        </w:rPr>
        <w:t>4</w:t>
      </w:r>
    </w:p>
    <w:sectPr w:rsidR="00EB3ABD">
      <w:pgSz w:w="12240" w:h="15840"/>
      <w:pgMar w:top="1436" w:right="1620" w:bottom="800" w:left="1800" w:header="0" w:footer="0" w:gutter="0"/>
      <w:cols w:space="720" w:equalWidth="0">
        <w:col w:w="8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BD"/>
    <w:rsid w:val="00500F0B"/>
    <w:rsid w:val="00EB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THOSH.6277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2017-05-16T14:22:00Z</dcterms:created>
  <dcterms:modified xsi:type="dcterms:W3CDTF">2017-05-16T12:24:00Z</dcterms:modified>
</cp:coreProperties>
</file>